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59499D" w14:textId="341FABF5" w:rsidR="000908BA" w:rsidRPr="000908BA" w:rsidRDefault="000908BA">
      <w:pPr>
        <w:spacing w:line="360" w:lineRule="auto"/>
        <w:jc w:val="center"/>
        <w:rPr>
          <w:rFonts w:ascii="仿宋" w:eastAsia="仿宋" w:hAnsi="仿宋"/>
          <w:b/>
          <w:spacing w:val="174"/>
          <w:kern w:val="0"/>
          <w:sz w:val="52"/>
          <w:szCs w:val="52"/>
        </w:rPr>
      </w:pPr>
      <w:r>
        <w:rPr>
          <w:rFonts w:ascii="仿宋" w:eastAsia="仿宋" w:hAnsi="仿宋"/>
          <w:b/>
          <w:noProof/>
          <w:spacing w:val="174"/>
          <w:kern w:val="0"/>
          <w:sz w:val="52"/>
          <w:szCs w:val="52"/>
        </w:rPr>
        <w:drawing>
          <wp:inline distT="0" distB="0" distL="0" distR="0" wp14:anchorId="3E14A3DB" wp14:editId="33FEE56D">
            <wp:extent cx="6188710" cy="1547495"/>
            <wp:effectExtent l="0" t="0" r="2540" b="0"/>
            <wp:docPr id="125928276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282768" name="图片 12592827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88710" cy="1547495"/>
                    </a:xfrm>
                    <a:prstGeom prst="rect">
                      <a:avLst/>
                    </a:prstGeom>
                  </pic:spPr>
                </pic:pic>
              </a:graphicData>
            </a:graphic>
          </wp:inline>
        </w:drawing>
      </w:r>
    </w:p>
    <w:p w14:paraId="01880CF1" w14:textId="563F3ECE" w:rsidR="00173867" w:rsidRPr="000908BA" w:rsidRDefault="00071C59" w:rsidP="000908BA">
      <w:pPr>
        <w:spacing w:beforeLines="50" w:before="156" w:line="360" w:lineRule="auto"/>
        <w:jc w:val="center"/>
        <w:rPr>
          <w:rFonts w:ascii="仿宋" w:eastAsia="仿宋" w:hAnsi="仿宋"/>
          <w:b/>
          <w:color w:val="FF0000"/>
          <w:sz w:val="52"/>
          <w:szCs w:val="52"/>
        </w:rPr>
      </w:pPr>
      <w:r w:rsidRPr="00085ECE">
        <w:rPr>
          <w:rFonts w:ascii="仿宋" w:eastAsia="仿宋" w:hAnsi="仿宋" w:hint="eastAsia"/>
          <w:b/>
          <w:spacing w:val="147"/>
          <w:kern w:val="0"/>
          <w:sz w:val="44"/>
          <w:szCs w:val="44"/>
          <w:fitText w:val="2652" w:id="-984992511"/>
        </w:rPr>
        <w:t>会议通</w:t>
      </w:r>
      <w:r w:rsidRPr="00085ECE">
        <w:rPr>
          <w:rFonts w:ascii="仿宋" w:eastAsia="仿宋" w:hAnsi="仿宋" w:hint="eastAsia"/>
          <w:b/>
          <w:spacing w:val="2"/>
          <w:kern w:val="0"/>
          <w:sz w:val="44"/>
          <w:szCs w:val="44"/>
          <w:fitText w:val="2652" w:id="-984992511"/>
        </w:rPr>
        <w:t>知</w:t>
      </w:r>
    </w:p>
    <w:p w14:paraId="551B2498" w14:textId="4B1F3816" w:rsidR="00173867" w:rsidRPr="000908BA" w:rsidRDefault="000908BA">
      <w:pPr>
        <w:spacing w:line="360" w:lineRule="auto"/>
        <w:jc w:val="left"/>
        <w:rPr>
          <w:rFonts w:ascii="仿宋" w:eastAsia="仿宋" w:hAnsi="仿宋" w:cstheme="minorEastAsia"/>
          <w:b/>
          <w:bCs/>
          <w:sz w:val="22"/>
        </w:rPr>
      </w:pPr>
      <w:r w:rsidRPr="000908BA">
        <w:rPr>
          <w:rFonts w:ascii="仿宋" w:eastAsia="仿宋" w:hAnsi="仿宋" w:cstheme="minorEastAsia" w:hint="eastAsia"/>
          <w:b/>
          <w:bCs/>
          <w:sz w:val="22"/>
        </w:rPr>
        <w:t>尊敬的各参会学者、研究员与单位</w:t>
      </w:r>
      <w:r w:rsidR="006F0F29" w:rsidRPr="000908BA">
        <w:rPr>
          <w:rFonts w:ascii="仿宋" w:eastAsia="仿宋" w:hAnsi="仿宋" w:cstheme="minorEastAsia" w:hint="eastAsia"/>
          <w:b/>
          <w:bCs/>
          <w:sz w:val="22"/>
        </w:rPr>
        <w:t>：</w:t>
      </w:r>
    </w:p>
    <w:p w14:paraId="26EF4165" w14:textId="41B29726" w:rsidR="0075701F" w:rsidRPr="000908BA" w:rsidRDefault="00071C59" w:rsidP="000908BA">
      <w:pPr>
        <w:spacing w:line="360" w:lineRule="auto"/>
        <w:ind w:firstLineChars="200" w:firstLine="440"/>
        <w:rPr>
          <w:rFonts w:ascii="仿宋" w:eastAsia="仿宋" w:hAnsi="仿宋" w:cstheme="minorEastAsia"/>
          <w:sz w:val="22"/>
        </w:rPr>
      </w:pPr>
      <w:r w:rsidRPr="000908BA">
        <w:rPr>
          <w:rFonts w:ascii="仿宋" w:eastAsia="仿宋" w:hAnsi="仿宋" w:cstheme="minorEastAsia" w:hint="eastAsia"/>
          <w:sz w:val="22"/>
        </w:rPr>
        <w:t>由华东交通大学与辽宁科技学院联合主办、辽宁省机器人驱动控制工程实验室及辽宁省大型机械设备健康监测与维护技术工程研究中心</w:t>
      </w:r>
      <w:r w:rsidR="001F660A">
        <w:rPr>
          <w:rFonts w:ascii="仿宋" w:eastAsia="仿宋" w:hAnsi="仿宋" w:cstheme="minorEastAsia" w:hint="eastAsia"/>
          <w:sz w:val="22"/>
        </w:rPr>
        <w:t>、</w:t>
      </w:r>
      <w:r w:rsidR="001F660A" w:rsidRPr="001F660A">
        <w:rPr>
          <w:rFonts w:ascii="仿宋" w:eastAsia="仿宋" w:hAnsi="仿宋" w:cstheme="minorEastAsia" w:hint="eastAsia"/>
          <w:sz w:val="22"/>
        </w:rPr>
        <w:t>AEIC学术交流中心</w:t>
      </w:r>
      <w:r w:rsidRPr="000908BA">
        <w:rPr>
          <w:rFonts w:ascii="仿宋" w:eastAsia="仿宋" w:hAnsi="仿宋" w:cstheme="minorEastAsia" w:hint="eastAsia"/>
          <w:sz w:val="22"/>
        </w:rPr>
        <w:t>协办的</w:t>
      </w:r>
      <w:r w:rsidR="00BE6A42" w:rsidRPr="000908BA">
        <w:rPr>
          <w:rFonts w:ascii="仿宋" w:eastAsia="仿宋" w:hAnsi="仿宋" w:cstheme="minorEastAsia" w:hint="eastAsia"/>
          <w:sz w:val="22"/>
        </w:rPr>
        <w:t>第七届电力电子与控制工程国际学术会议（ICPECE 2024）将于2024年10月18日至20日在中国本溪举行。会议</w:t>
      </w:r>
      <w:r w:rsidRPr="000908BA">
        <w:rPr>
          <w:rFonts w:ascii="仿宋" w:eastAsia="仿宋" w:hAnsi="仿宋" w:cstheme="minorEastAsia" w:hint="eastAsia"/>
          <w:sz w:val="22"/>
        </w:rPr>
        <w:t>将</w:t>
      </w:r>
      <w:r w:rsidR="00BE6A42" w:rsidRPr="000908BA">
        <w:rPr>
          <w:rFonts w:ascii="仿宋" w:eastAsia="仿宋" w:hAnsi="仿宋" w:cstheme="minorEastAsia" w:hint="eastAsia"/>
          <w:sz w:val="22"/>
        </w:rPr>
        <w:t>为电力电子与控制工程领域的研究人员、工程技术人员以及技术开发人员提供一个平台，共享科研成果、了解前沿技术、探讨学术发展趋势、拓宽研究思路，并推动学术成果向产业化的转化。通过会议，参与者将有机会与国内外的同行进行深入的交流与合作，加强学术研究并促进技术创新。我们诚挚邀请全球电力电子与控制工程领域的专家学者</w:t>
      </w:r>
      <w:r w:rsidR="000908BA" w:rsidRPr="000908BA">
        <w:rPr>
          <w:rFonts w:ascii="仿宋" w:eastAsia="仿宋" w:hAnsi="仿宋" w:cstheme="minorEastAsia" w:hint="eastAsia"/>
          <w:sz w:val="22"/>
        </w:rPr>
        <w:t>参加</w:t>
      </w:r>
      <w:r w:rsidR="00BE6A42" w:rsidRPr="000908BA">
        <w:rPr>
          <w:rFonts w:ascii="仿宋" w:eastAsia="仿宋" w:hAnsi="仿宋" w:cstheme="minorEastAsia" w:hint="eastAsia"/>
          <w:sz w:val="22"/>
        </w:rPr>
        <w:t>本次会议，</w:t>
      </w:r>
      <w:r w:rsidR="00311C8E">
        <w:rPr>
          <w:rFonts w:ascii="仿宋" w:eastAsia="仿宋" w:hAnsi="仿宋" w:cstheme="minorEastAsia" w:hint="eastAsia"/>
          <w:sz w:val="22"/>
        </w:rPr>
        <w:t>同时</w:t>
      </w:r>
      <w:r w:rsidR="00311C8E" w:rsidRPr="00311C8E">
        <w:rPr>
          <w:rFonts w:ascii="仿宋" w:eastAsia="仿宋" w:hAnsi="仿宋" w:cstheme="minorEastAsia" w:hint="eastAsia"/>
          <w:sz w:val="22"/>
        </w:rPr>
        <w:t>欢迎相关研究领域的高质量研究论文和演讲报告</w:t>
      </w:r>
      <w:r w:rsidR="007D40D9">
        <w:rPr>
          <w:rFonts w:ascii="仿宋" w:eastAsia="仿宋" w:hAnsi="仿宋" w:cstheme="minorEastAsia" w:hint="eastAsia"/>
          <w:sz w:val="22"/>
        </w:rPr>
        <w:t>。</w:t>
      </w:r>
    </w:p>
    <w:p w14:paraId="0AC1186D" w14:textId="77777777" w:rsidR="00173867" w:rsidRPr="000908BA" w:rsidRDefault="00173867">
      <w:pPr>
        <w:ind w:right="480"/>
        <w:jc w:val="left"/>
        <w:rPr>
          <w:rFonts w:ascii="仿宋" w:eastAsia="仿宋" w:hAnsi="仿宋" w:cstheme="minorEastAsia"/>
          <w:sz w:val="22"/>
        </w:rPr>
      </w:pPr>
    </w:p>
    <w:p w14:paraId="2CD2B6A9" w14:textId="00E680F8" w:rsidR="00173867" w:rsidRPr="000908BA" w:rsidRDefault="000908BA" w:rsidP="00F854D5">
      <w:pPr>
        <w:spacing w:line="360" w:lineRule="auto"/>
        <w:ind w:right="482"/>
        <w:jc w:val="left"/>
        <w:rPr>
          <w:rFonts w:ascii="仿宋" w:eastAsia="仿宋" w:hAnsi="仿宋" w:cstheme="minorEastAsia"/>
          <w:b/>
          <w:bCs/>
          <w:sz w:val="22"/>
        </w:rPr>
      </w:pPr>
      <w:r>
        <w:rPr>
          <w:rFonts w:ascii="仿宋" w:eastAsia="仿宋" w:hAnsi="仿宋" w:cstheme="minorEastAsia" w:hint="eastAsia"/>
          <w:b/>
          <w:bCs/>
          <w:sz w:val="22"/>
        </w:rPr>
        <w:t>一、</w:t>
      </w:r>
      <w:r w:rsidR="006F0F29" w:rsidRPr="000908BA">
        <w:rPr>
          <w:rFonts w:ascii="仿宋" w:eastAsia="仿宋" w:hAnsi="仿宋" w:cstheme="minorEastAsia" w:hint="eastAsia"/>
          <w:b/>
          <w:bCs/>
          <w:sz w:val="22"/>
        </w:rPr>
        <w:t>重要信息</w:t>
      </w:r>
    </w:p>
    <w:p w14:paraId="37D2F91E" w14:textId="77777777" w:rsidR="000908BA" w:rsidRPr="000908BA" w:rsidRDefault="000908BA" w:rsidP="007118B9">
      <w:pPr>
        <w:ind w:right="482"/>
        <w:jc w:val="left"/>
        <w:rPr>
          <w:rFonts w:ascii="仿宋" w:eastAsia="仿宋" w:hAnsi="仿宋" w:cstheme="minorEastAsia"/>
          <w:sz w:val="22"/>
        </w:rPr>
      </w:pPr>
      <w:r w:rsidRPr="007118B9">
        <w:rPr>
          <w:rFonts w:ascii="仿宋" w:eastAsia="仿宋" w:hAnsi="仿宋" w:cstheme="minorEastAsia" w:hint="eastAsia"/>
          <w:b/>
          <w:bCs/>
          <w:sz w:val="22"/>
        </w:rPr>
        <w:t>会议主题：</w:t>
      </w:r>
      <w:r w:rsidRPr="000908BA">
        <w:rPr>
          <w:rFonts w:ascii="仿宋" w:eastAsia="仿宋" w:hAnsi="仿宋" w:cstheme="minorEastAsia" w:hint="eastAsia"/>
          <w:sz w:val="22"/>
        </w:rPr>
        <w:t>第七届电力电子与控制工程国际学术会议（ICPECE 2024）</w:t>
      </w:r>
    </w:p>
    <w:p w14:paraId="33ABCC04" w14:textId="77777777" w:rsidR="000908BA" w:rsidRPr="000908BA" w:rsidRDefault="000908BA" w:rsidP="007118B9">
      <w:pPr>
        <w:ind w:right="482"/>
        <w:jc w:val="left"/>
        <w:rPr>
          <w:rFonts w:ascii="仿宋" w:eastAsia="仿宋" w:hAnsi="仿宋" w:cstheme="minorEastAsia"/>
          <w:sz w:val="22"/>
        </w:rPr>
      </w:pPr>
      <w:r w:rsidRPr="007118B9">
        <w:rPr>
          <w:rFonts w:ascii="仿宋" w:eastAsia="仿宋" w:hAnsi="仿宋" w:cstheme="minorEastAsia" w:hint="eastAsia"/>
          <w:b/>
          <w:bCs/>
          <w:sz w:val="22"/>
        </w:rPr>
        <w:t>主办单位：</w:t>
      </w:r>
      <w:r w:rsidRPr="000908BA">
        <w:rPr>
          <w:rFonts w:ascii="仿宋" w:eastAsia="仿宋" w:hAnsi="仿宋" w:cstheme="minorEastAsia" w:hint="eastAsia"/>
          <w:sz w:val="22"/>
        </w:rPr>
        <w:t>华东交通大学、辽宁科技学院</w:t>
      </w:r>
    </w:p>
    <w:p w14:paraId="60BE804E" w14:textId="77777777" w:rsidR="000908BA" w:rsidRPr="000908BA" w:rsidRDefault="000908BA" w:rsidP="007118B9">
      <w:pPr>
        <w:ind w:right="482"/>
        <w:jc w:val="left"/>
        <w:rPr>
          <w:rFonts w:ascii="仿宋" w:eastAsia="仿宋" w:hAnsi="仿宋" w:cstheme="minorEastAsia"/>
          <w:sz w:val="22"/>
        </w:rPr>
      </w:pPr>
      <w:r w:rsidRPr="007118B9">
        <w:rPr>
          <w:rFonts w:ascii="仿宋" w:eastAsia="仿宋" w:hAnsi="仿宋" w:cstheme="minorEastAsia" w:hint="eastAsia"/>
          <w:b/>
          <w:bCs/>
          <w:sz w:val="22"/>
        </w:rPr>
        <w:t>协办单位：</w:t>
      </w:r>
      <w:r w:rsidRPr="000908BA">
        <w:rPr>
          <w:rFonts w:ascii="仿宋" w:eastAsia="仿宋" w:hAnsi="仿宋" w:cstheme="minorEastAsia" w:hint="eastAsia"/>
          <w:sz w:val="22"/>
        </w:rPr>
        <w:t>辽宁省机器人驱动控制工程实验室、辽宁省大型机械设备健康监测与维护技术工程研究中心、AEIC学术交流中心</w:t>
      </w:r>
    </w:p>
    <w:p w14:paraId="5CD30577" w14:textId="1C0AFAF1" w:rsidR="00365F09" w:rsidRDefault="000908BA" w:rsidP="007118B9">
      <w:pPr>
        <w:ind w:right="482"/>
        <w:jc w:val="left"/>
        <w:rPr>
          <w:rFonts w:ascii="仿宋" w:eastAsia="仿宋" w:hAnsi="仿宋" w:cstheme="minorEastAsia"/>
          <w:sz w:val="22"/>
        </w:rPr>
      </w:pPr>
      <w:r w:rsidRPr="007118B9">
        <w:rPr>
          <w:rFonts w:ascii="仿宋" w:eastAsia="仿宋" w:hAnsi="仿宋" w:cstheme="minorEastAsia" w:hint="eastAsia"/>
          <w:b/>
          <w:bCs/>
          <w:sz w:val="22"/>
        </w:rPr>
        <w:t>时间地点：</w:t>
      </w:r>
      <w:r w:rsidRPr="000908BA">
        <w:rPr>
          <w:rFonts w:ascii="仿宋" w:eastAsia="仿宋" w:hAnsi="仿宋" w:cstheme="minorEastAsia" w:hint="eastAsia"/>
          <w:sz w:val="22"/>
        </w:rPr>
        <w:t>2024年10月18-20日|中国</w:t>
      </w:r>
      <w:r>
        <w:rPr>
          <w:rFonts w:ascii="仿宋" w:eastAsia="仿宋" w:hAnsi="仿宋" w:cstheme="minorEastAsia" w:hint="eastAsia"/>
          <w:sz w:val="22"/>
        </w:rPr>
        <w:t>·</w:t>
      </w:r>
      <w:r w:rsidRPr="000908BA">
        <w:rPr>
          <w:rFonts w:ascii="仿宋" w:eastAsia="仿宋" w:hAnsi="仿宋" w:cstheme="minorEastAsia" w:hint="eastAsia"/>
          <w:sz w:val="22"/>
        </w:rPr>
        <w:t>本溪</w:t>
      </w:r>
    </w:p>
    <w:p w14:paraId="23D7CF48" w14:textId="77777777" w:rsidR="00AF7E5A" w:rsidRDefault="003832FF" w:rsidP="007118B9">
      <w:pPr>
        <w:ind w:right="482"/>
        <w:jc w:val="left"/>
        <w:rPr>
          <w:rStyle w:val="af0"/>
          <w:rFonts w:ascii="仿宋" w:eastAsia="仿宋" w:hAnsi="仿宋" w:cstheme="minorEastAsia"/>
          <w:sz w:val="22"/>
        </w:rPr>
      </w:pPr>
      <w:r w:rsidRPr="007118B9">
        <w:rPr>
          <w:rFonts w:ascii="仿宋" w:eastAsia="仿宋" w:hAnsi="仿宋" w:cstheme="minorEastAsia" w:hint="eastAsia"/>
          <w:b/>
          <w:bCs/>
          <w:sz w:val="22"/>
        </w:rPr>
        <w:t>会议</w:t>
      </w:r>
      <w:r>
        <w:rPr>
          <w:rFonts w:ascii="仿宋" w:eastAsia="仿宋" w:hAnsi="仿宋" w:cstheme="minorEastAsia" w:hint="eastAsia"/>
          <w:b/>
          <w:bCs/>
          <w:sz w:val="22"/>
        </w:rPr>
        <w:t>链接</w:t>
      </w:r>
      <w:r w:rsidRPr="007118B9">
        <w:rPr>
          <w:rFonts w:ascii="仿宋" w:eastAsia="仿宋" w:hAnsi="仿宋" w:cstheme="minorEastAsia" w:hint="eastAsia"/>
          <w:b/>
          <w:bCs/>
          <w:sz w:val="22"/>
        </w:rPr>
        <w:t>：</w:t>
      </w:r>
      <w:hyperlink r:id="rId9" w:history="1">
        <w:r w:rsidRPr="001F660A">
          <w:rPr>
            <w:rStyle w:val="af0"/>
            <w:rFonts w:ascii="仿宋" w:eastAsia="仿宋" w:hAnsi="仿宋" w:cstheme="minorEastAsia"/>
            <w:sz w:val="22"/>
          </w:rPr>
          <w:t>https://ais.cn/u/uM7N7z</w:t>
        </w:r>
      </w:hyperlink>
    </w:p>
    <w:p w14:paraId="44328B15" w14:textId="67B91BE1" w:rsidR="003832FF" w:rsidRPr="003832FF" w:rsidRDefault="003832FF" w:rsidP="007118B9">
      <w:pPr>
        <w:ind w:right="482"/>
        <w:jc w:val="left"/>
        <w:rPr>
          <w:rFonts w:ascii="仿宋" w:eastAsia="仿宋" w:hAnsi="仿宋" w:cstheme="minorEastAsia"/>
          <w:sz w:val="22"/>
        </w:rPr>
      </w:pPr>
      <w:r w:rsidRPr="001F660A">
        <w:rPr>
          <w:rFonts w:ascii="仿宋" w:eastAsia="仿宋" w:hAnsi="仿宋" w:cstheme="minorEastAsia" w:hint="eastAsia"/>
          <w:sz w:val="22"/>
        </w:rPr>
        <w:t>（邀请码：LIST</w:t>
      </w:r>
      <w:r w:rsidR="00AF7E5A">
        <w:rPr>
          <w:rFonts w:ascii="仿宋" w:eastAsia="仿宋" w:hAnsi="仿宋" w:cstheme="minorEastAsia" w:hint="eastAsia"/>
          <w:sz w:val="22"/>
        </w:rPr>
        <w:t>，</w:t>
      </w:r>
      <w:r w:rsidR="00AF7E5A" w:rsidRPr="00AF7E5A">
        <w:rPr>
          <w:rFonts w:ascii="仿宋" w:eastAsia="仿宋" w:hAnsi="仿宋" w:cstheme="minorEastAsia" w:hint="eastAsia"/>
          <w:sz w:val="22"/>
        </w:rPr>
        <w:t>填写</w:t>
      </w:r>
      <w:proofErr w:type="gramStart"/>
      <w:r w:rsidR="00AF7E5A" w:rsidRPr="00AF7E5A">
        <w:rPr>
          <w:rFonts w:ascii="仿宋" w:eastAsia="仿宋" w:hAnsi="仿宋" w:cstheme="minorEastAsia" w:hint="eastAsia"/>
          <w:sz w:val="22"/>
        </w:rPr>
        <w:t>邀请码可享受</w:t>
      </w:r>
      <w:proofErr w:type="gramEnd"/>
      <w:r w:rsidR="00AF7E5A" w:rsidRPr="00AF7E5A">
        <w:rPr>
          <w:rFonts w:ascii="仿宋" w:eastAsia="仿宋" w:hAnsi="仿宋" w:cstheme="minorEastAsia" w:hint="eastAsia"/>
          <w:sz w:val="22"/>
        </w:rPr>
        <w:t>快速审稿录用</w:t>
      </w:r>
      <w:r w:rsidR="00513A48">
        <w:rPr>
          <w:rFonts w:ascii="仿宋" w:eastAsia="仿宋" w:hAnsi="仿宋" w:cstheme="minorEastAsia" w:hint="eastAsia"/>
          <w:sz w:val="22"/>
        </w:rPr>
        <w:t>、</w:t>
      </w:r>
      <w:r w:rsidR="00AF7E5A" w:rsidRPr="00AF7E5A">
        <w:rPr>
          <w:rFonts w:ascii="仿宋" w:eastAsia="仿宋" w:hAnsi="仿宋" w:cstheme="minorEastAsia" w:hint="eastAsia"/>
          <w:sz w:val="22"/>
        </w:rPr>
        <w:t>价格优惠</w:t>
      </w:r>
      <w:r w:rsidRPr="001F660A">
        <w:rPr>
          <w:rFonts w:ascii="仿宋" w:eastAsia="仿宋" w:hAnsi="仿宋" w:cstheme="minorEastAsia" w:hint="eastAsia"/>
          <w:sz w:val="22"/>
        </w:rPr>
        <w:t>）</w:t>
      </w:r>
    </w:p>
    <w:p w14:paraId="74F24AA4" w14:textId="42D38F5F" w:rsidR="00160A86" w:rsidRPr="000908BA" w:rsidRDefault="000908BA" w:rsidP="00F854D5">
      <w:pPr>
        <w:spacing w:line="360" w:lineRule="auto"/>
        <w:ind w:right="482"/>
        <w:jc w:val="left"/>
        <w:rPr>
          <w:rFonts w:ascii="仿宋" w:eastAsia="仿宋" w:hAnsi="仿宋" w:cstheme="minorEastAsia"/>
          <w:b/>
          <w:bCs/>
          <w:sz w:val="22"/>
        </w:rPr>
      </w:pPr>
      <w:r>
        <w:rPr>
          <w:rFonts w:ascii="仿宋" w:eastAsia="仿宋" w:hAnsi="仿宋" w:cstheme="minorEastAsia" w:hint="eastAsia"/>
          <w:b/>
          <w:bCs/>
          <w:sz w:val="22"/>
        </w:rPr>
        <w:t>二、会议研讨</w:t>
      </w:r>
      <w:r w:rsidR="00160A86" w:rsidRPr="000908BA">
        <w:rPr>
          <w:rFonts w:ascii="仿宋" w:eastAsia="仿宋" w:hAnsi="仿宋" w:cstheme="minorEastAsia" w:hint="eastAsia"/>
          <w:b/>
          <w:bCs/>
          <w:sz w:val="22"/>
        </w:rPr>
        <w:t>主题</w:t>
      </w:r>
    </w:p>
    <w:p w14:paraId="53B4A682" w14:textId="553C5ECD" w:rsidR="000908BA" w:rsidRPr="000908BA" w:rsidRDefault="000908BA" w:rsidP="007118B9">
      <w:pPr>
        <w:ind w:right="482"/>
        <w:jc w:val="left"/>
        <w:rPr>
          <w:rFonts w:ascii="仿宋" w:eastAsia="仿宋" w:hAnsi="仿宋" w:cstheme="minorEastAsia"/>
          <w:sz w:val="22"/>
        </w:rPr>
      </w:pPr>
      <w:r w:rsidRPr="000908BA">
        <w:rPr>
          <w:rFonts w:ascii="仿宋" w:eastAsia="仿宋" w:hAnsi="仿宋" w:cstheme="minorEastAsia" w:hint="eastAsia"/>
          <w:sz w:val="22"/>
        </w:rPr>
        <w:t>（1）电力电子技术：电力电子设备电机驱动及变频器、系统集成、电力系统、建模与仿真、转换器与系统控制、电机物理的理论分析、高频变换器和电源、无源元件和传感器；</w:t>
      </w:r>
    </w:p>
    <w:p w14:paraId="5464BBDE" w14:textId="77777777" w:rsidR="000908BA" w:rsidRPr="000908BA" w:rsidRDefault="000908BA" w:rsidP="007118B9">
      <w:pPr>
        <w:ind w:right="482"/>
        <w:jc w:val="left"/>
        <w:rPr>
          <w:rFonts w:ascii="仿宋" w:eastAsia="仿宋" w:hAnsi="仿宋" w:cstheme="minorEastAsia"/>
          <w:sz w:val="22"/>
        </w:rPr>
      </w:pPr>
      <w:r w:rsidRPr="000908BA">
        <w:rPr>
          <w:rFonts w:ascii="仿宋" w:eastAsia="仿宋" w:hAnsi="仿宋" w:cstheme="minorEastAsia" w:hint="eastAsia"/>
          <w:sz w:val="22"/>
        </w:rPr>
        <w:t>（2）控制工程：电气自动化、智能控制与智能系统、分布式控制系统、模糊控制与模糊系统、驱动电机及控制技术、车载系统、路侧设备系统、车辆识别系统、机器人学与应用；</w:t>
      </w:r>
    </w:p>
    <w:p w14:paraId="37880A0B" w14:textId="77777777" w:rsidR="000908BA" w:rsidRPr="000908BA" w:rsidRDefault="000908BA" w:rsidP="007118B9">
      <w:pPr>
        <w:ind w:right="482"/>
        <w:jc w:val="left"/>
        <w:rPr>
          <w:rFonts w:ascii="仿宋" w:eastAsia="仿宋" w:hAnsi="仿宋" w:cstheme="minorEastAsia"/>
          <w:sz w:val="22"/>
        </w:rPr>
      </w:pPr>
      <w:r w:rsidRPr="000908BA">
        <w:rPr>
          <w:rFonts w:ascii="仿宋" w:eastAsia="仿宋" w:hAnsi="仿宋" w:cstheme="minorEastAsia" w:hint="eastAsia"/>
          <w:sz w:val="22"/>
        </w:rPr>
        <w:t>（3）光机电一体化：机械技术、信息处理技术、传感技术、自动控制技术、传感检测技术、伺服驱动技术、接口技术；</w:t>
      </w:r>
    </w:p>
    <w:p w14:paraId="78F60C07" w14:textId="77777777" w:rsidR="000908BA" w:rsidRPr="000908BA" w:rsidRDefault="000908BA" w:rsidP="007118B9">
      <w:pPr>
        <w:ind w:right="482"/>
        <w:jc w:val="left"/>
        <w:rPr>
          <w:rFonts w:ascii="仿宋" w:eastAsia="仿宋" w:hAnsi="仿宋" w:cstheme="minorEastAsia"/>
          <w:sz w:val="22"/>
        </w:rPr>
      </w:pPr>
      <w:r w:rsidRPr="000908BA">
        <w:rPr>
          <w:rFonts w:ascii="仿宋" w:eastAsia="仿宋" w:hAnsi="仿宋" w:cstheme="minorEastAsia" w:hint="eastAsia"/>
          <w:sz w:val="22"/>
        </w:rPr>
        <w:t>（4）电机和电器：大型发电机设计、大型电机的理论与运行、特殊电机、电机冷却技术、电机与电器控制技术的应用；</w:t>
      </w:r>
    </w:p>
    <w:p w14:paraId="35001749" w14:textId="18AFBDCB" w:rsidR="00AC2682" w:rsidRDefault="000908BA" w:rsidP="007118B9">
      <w:pPr>
        <w:ind w:right="482"/>
        <w:jc w:val="left"/>
        <w:rPr>
          <w:rFonts w:ascii="仿宋" w:eastAsia="仿宋" w:hAnsi="仿宋" w:cstheme="minorEastAsia"/>
          <w:sz w:val="22"/>
        </w:rPr>
      </w:pPr>
      <w:r w:rsidRPr="000908BA">
        <w:rPr>
          <w:rFonts w:ascii="仿宋" w:eastAsia="仿宋" w:hAnsi="仿宋" w:cstheme="minorEastAsia" w:hint="eastAsia"/>
          <w:sz w:val="22"/>
        </w:rPr>
        <w:t>更多主题可查看官网</w:t>
      </w:r>
    </w:p>
    <w:p w14:paraId="11149027" w14:textId="50AEBCD1" w:rsidR="00160A86" w:rsidRPr="000908BA" w:rsidRDefault="000908BA" w:rsidP="00F854D5">
      <w:pPr>
        <w:spacing w:line="360" w:lineRule="auto"/>
        <w:ind w:right="482"/>
        <w:jc w:val="left"/>
        <w:rPr>
          <w:rFonts w:ascii="仿宋" w:eastAsia="仿宋" w:hAnsi="仿宋" w:cstheme="minorEastAsia"/>
          <w:b/>
          <w:bCs/>
          <w:sz w:val="22"/>
        </w:rPr>
      </w:pPr>
      <w:r>
        <w:rPr>
          <w:rFonts w:ascii="仿宋" w:eastAsia="仿宋" w:hAnsi="仿宋" w:cstheme="minorEastAsia" w:hint="eastAsia"/>
          <w:b/>
          <w:bCs/>
          <w:sz w:val="22"/>
        </w:rPr>
        <w:lastRenderedPageBreak/>
        <w:t>三、论文</w:t>
      </w:r>
      <w:r w:rsidR="00160A86" w:rsidRPr="000908BA">
        <w:rPr>
          <w:rFonts w:ascii="仿宋" w:eastAsia="仿宋" w:hAnsi="仿宋" w:cstheme="minorEastAsia" w:hint="eastAsia"/>
          <w:b/>
          <w:bCs/>
          <w:sz w:val="22"/>
        </w:rPr>
        <w:t>出版</w:t>
      </w:r>
    </w:p>
    <w:p w14:paraId="72D7ED22" w14:textId="41DFFBC9" w:rsidR="000908BA" w:rsidRDefault="004566C5" w:rsidP="007118B9">
      <w:pPr>
        <w:ind w:right="482" w:firstLineChars="200" w:firstLine="440"/>
        <w:jc w:val="left"/>
        <w:rPr>
          <w:rFonts w:ascii="仿宋" w:eastAsia="仿宋" w:hAnsi="仿宋" w:cstheme="minorEastAsia"/>
          <w:sz w:val="22"/>
        </w:rPr>
      </w:pPr>
      <w:r w:rsidRPr="004566C5">
        <w:rPr>
          <w:rFonts w:ascii="仿宋" w:eastAsia="仿宋" w:hAnsi="仿宋" w:cstheme="minorEastAsia" w:hint="eastAsia"/>
          <w:sz w:val="22"/>
        </w:rPr>
        <w:t xml:space="preserve">论文先经过2-3位专家盲审、筛选，最终录用后将提交至Journal of Physics: Conference Series(ISSN:1742-6596) 独立出版，出版后提交至EI </w:t>
      </w:r>
      <w:proofErr w:type="spellStart"/>
      <w:r w:rsidRPr="004566C5">
        <w:rPr>
          <w:rFonts w:ascii="仿宋" w:eastAsia="仿宋" w:hAnsi="仿宋" w:cstheme="minorEastAsia" w:hint="eastAsia"/>
          <w:sz w:val="22"/>
        </w:rPr>
        <w:t>Compendex</w:t>
      </w:r>
      <w:proofErr w:type="spellEnd"/>
      <w:r w:rsidRPr="004566C5">
        <w:rPr>
          <w:rFonts w:ascii="仿宋" w:eastAsia="仿宋" w:hAnsi="仿宋" w:cstheme="minorEastAsia" w:hint="eastAsia"/>
          <w:sz w:val="22"/>
        </w:rPr>
        <w:t>和Scopus检索。</w:t>
      </w:r>
    </w:p>
    <w:p w14:paraId="0BD5399B" w14:textId="027F0E5B" w:rsidR="007118B9" w:rsidRPr="007118B9" w:rsidRDefault="007118B9" w:rsidP="007D40D9">
      <w:pPr>
        <w:spacing w:beforeLines="50" w:before="156"/>
        <w:ind w:right="482"/>
        <w:jc w:val="left"/>
        <w:rPr>
          <w:rFonts w:ascii="仿宋" w:eastAsia="仿宋" w:hAnsi="仿宋" w:cstheme="minorEastAsia"/>
          <w:sz w:val="22"/>
        </w:rPr>
      </w:pPr>
      <w:r w:rsidRPr="000D34A7">
        <w:rPr>
          <w:rFonts w:ascii="Times New Roman" w:eastAsia="仿宋" w:hAnsi="Times New Roman" w:cs="Times New Roman" w:hint="eastAsia"/>
          <w:sz w:val="22"/>
        </w:rPr>
        <w:t>◆</w:t>
      </w:r>
      <w:r>
        <w:rPr>
          <w:rFonts w:ascii="仿宋" w:eastAsia="仿宋" w:hAnsi="仿宋" w:cstheme="minorEastAsia" w:hint="eastAsia"/>
          <w:sz w:val="22"/>
        </w:rPr>
        <w:t>论文</w:t>
      </w:r>
      <w:r w:rsidRPr="007118B9">
        <w:rPr>
          <w:rFonts w:ascii="仿宋" w:eastAsia="仿宋" w:hAnsi="仿宋" w:cstheme="minorEastAsia" w:hint="eastAsia"/>
          <w:sz w:val="22"/>
        </w:rPr>
        <w:t>不得少于4页，</w:t>
      </w:r>
      <w:r>
        <w:rPr>
          <w:rFonts w:ascii="仿宋" w:eastAsia="仿宋" w:hAnsi="仿宋" w:cstheme="minorEastAsia" w:hint="eastAsia"/>
          <w:sz w:val="22"/>
        </w:rPr>
        <w:t>且</w:t>
      </w:r>
      <w:r w:rsidRPr="007118B9">
        <w:rPr>
          <w:rFonts w:ascii="仿宋" w:eastAsia="仿宋" w:hAnsi="仿宋" w:cstheme="minorEastAsia" w:hint="eastAsia"/>
          <w:sz w:val="22"/>
        </w:rPr>
        <w:t>须按会议论文模板</w:t>
      </w:r>
      <w:r>
        <w:rPr>
          <w:rFonts w:ascii="仿宋" w:eastAsia="仿宋" w:hAnsi="仿宋" w:cstheme="minorEastAsia" w:hint="eastAsia"/>
          <w:sz w:val="22"/>
        </w:rPr>
        <w:t>排版</w:t>
      </w:r>
      <w:r w:rsidRPr="007118B9">
        <w:rPr>
          <w:rFonts w:ascii="仿宋" w:eastAsia="仿宋" w:hAnsi="仿宋" w:cstheme="minorEastAsia" w:hint="eastAsia"/>
          <w:sz w:val="22"/>
        </w:rPr>
        <w:t>→ 前往“</w:t>
      </w:r>
      <w:r>
        <w:rPr>
          <w:rFonts w:ascii="仿宋" w:eastAsia="仿宋" w:hAnsi="仿宋" w:cstheme="minorEastAsia" w:hint="eastAsia"/>
          <w:sz w:val="22"/>
        </w:rPr>
        <w:t>会议资料</w:t>
      </w:r>
      <w:r w:rsidRPr="007118B9">
        <w:rPr>
          <w:rFonts w:ascii="仿宋" w:eastAsia="仿宋" w:hAnsi="仿宋" w:cstheme="minorEastAsia" w:hint="eastAsia"/>
          <w:sz w:val="22"/>
        </w:rPr>
        <w:t>”栏目下载</w:t>
      </w:r>
      <w:r w:rsidR="00800C9E">
        <w:rPr>
          <w:rFonts w:ascii="仿宋" w:eastAsia="仿宋" w:hAnsi="仿宋" w:cstheme="minorEastAsia" w:hint="eastAsia"/>
          <w:sz w:val="22"/>
        </w:rPr>
        <w:t>；</w:t>
      </w:r>
      <w:r w:rsidRPr="007118B9">
        <w:rPr>
          <w:rFonts w:ascii="仿宋" w:eastAsia="仿宋" w:hAnsi="仿宋" w:cstheme="minorEastAsia" w:hint="eastAsia"/>
          <w:sz w:val="22"/>
        </w:rPr>
        <w:t xml:space="preserve"> </w:t>
      </w:r>
    </w:p>
    <w:p w14:paraId="08B6CCC4" w14:textId="44817394" w:rsidR="007118B9" w:rsidRPr="007118B9" w:rsidRDefault="007118B9" w:rsidP="007118B9">
      <w:pPr>
        <w:ind w:right="482"/>
        <w:jc w:val="left"/>
        <w:rPr>
          <w:rFonts w:ascii="仿宋" w:eastAsia="仿宋" w:hAnsi="仿宋" w:cstheme="minorEastAsia"/>
          <w:sz w:val="22"/>
        </w:rPr>
      </w:pPr>
      <w:r w:rsidRPr="000D34A7">
        <w:rPr>
          <w:rFonts w:ascii="Times New Roman" w:eastAsia="仿宋" w:hAnsi="Times New Roman" w:cs="Times New Roman" w:hint="eastAsia"/>
          <w:sz w:val="22"/>
        </w:rPr>
        <w:t>◆</w:t>
      </w:r>
      <w:r w:rsidRPr="007118B9">
        <w:rPr>
          <w:rFonts w:ascii="仿宋" w:eastAsia="仿宋" w:hAnsi="仿宋" w:cstheme="minorEastAsia" w:hint="eastAsia"/>
          <w:sz w:val="22"/>
        </w:rPr>
        <w:t>推荐作者使用</w:t>
      </w:r>
      <w:proofErr w:type="spellStart"/>
      <w:r w:rsidRPr="007118B9">
        <w:rPr>
          <w:rFonts w:ascii="仿宋" w:eastAsia="仿宋" w:hAnsi="仿宋" w:cstheme="minorEastAsia" w:hint="eastAsia"/>
          <w:sz w:val="22"/>
        </w:rPr>
        <w:t>CrossCheck</w:t>
      </w:r>
      <w:proofErr w:type="spellEnd"/>
      <w:r w:rsidRPr="007118B9">
        <w:rPr>
          <w:rFonts w:ascii="仿宋" w:eastAsia="仿宋" w:hAnsi="仿宋" w:cstheme="minorEastAsia" w:hint="eastAsia"/>
          <w:sz w:val="22"/>
        </w:rPr>
        <w:t>或Turnitin全文查重，以出版社标准执行；</w:t>
      </w:r>
    </w:p>
    <w:p w14:paraId="088D68EC" w14:textId="4BDB0EB0" w:rsidR="000908BA" w:rsidRDefault="007118B9" w:rsidP="007118B9">
      <w:pPr>
        <w:ind w:right="482"/>
        <w:jc w:val="left"/>
        <w:rPr>
          <w:rFonts w:ascii="仿宋" w:eastAsia="仿宋" w:hAnsi="仿宋" w:cstheme="minorEastAsia"/>
          <w:sz w:val="22"/>
        </w:rPr>
      </w:pPr>
      <w:r w:rsidRPr="000D34A7">
        <w:rPr>
          <w:rFonts w:ascii="Times New Roman" w:eastAsia="仿宋" w:hAnsi="Times New Roman" w:cs="Times New Roman" w:hint="eastAsia"/>
          <w:sz w:val="22"/>
        </w:rPr>
        <w:t>◆</w:t>
      </w:r>
      <w:r>
        <w:rPr>
          <w:rFonts w:ascii="Times New Roman" w:eastAsia="仿宋" w:hAnsi="Times New Roman" w:cs="Times New Roman" w:hint="eastAsia"/>
          <w:sz w:val="22"/>
        </w:rPr>
        <w:t>论文</w:t>
      </w:r>
      <w:r w:rsidRPr="007118B9">
        <w:rPr>
          <w:rFonts w:ascii="仿宋" w:eastAsia="仿宋" w:hAnsi="仿宋" w:cstheme="minorEastAsia" w:hint="eastAsia"/>
          <w:sz w:val="22"/>
        </w:rPr>
        <w:t>需保持原创，且未在其他平台或渠道正式发表；</w:t>
      </w:r>
    </w:p>
    <w:p w14:paraId="03DCB22F" w14:textId="440C279D" w:rsidR="007118B9" w:rsidRDefault="007118B9" w:rsidP="007118B9">
      <w:pPr>
        <w:ind w:right="482"/>
        <w:jc w:val="left"/>
        <w:rPr>
          <w:rFonts w:ascii="仿宋" w:eastAsia="仿宋" w:hAnsi="仿宋" w:cstheme="minorEastAsia"/>
          <w:sz w:val="22"/>
        </w:rPr>
      </w:pPr>
      <w:r w:rsidRPr="000D34A7">
        <w:rPr>
          <w:rFonts w:ascii="Times New Roman" w:eastAsia="仿宋" w:hAnsi="Times New Roman" w:cs="Times New Roman" w:hint="eastAsia"/>
          <w:sz w:val="22"/>
        </w:rPr>
        <w:t>◆</w:t>
      </w:r>
      <w:r>
        <w:rPr>
          <w:rFonts w:ascii="Times New Roman" w:eastAsia="仿宋" w:hAnsi="Times New Roman" w:cs="Times New Roman" w:hint="eastAsia"/>
          <w:sz w:val="22"/>
        </w:rPr>
        <w:t>会</w:t>
      </w:r>
      <w:r w:rsidRPr="007118B9">
        <w:rPr>
          <w:rFonts w:ascii="仿宋" w:eastAsia="仿宋" w:hAnsi="仿宋" w:cstheme="minorEastAsia" w:hint="eastAsia"/>
          <w:sz w:val="22"/>
        </w:rPr>
        <w:t>议仅接受全英稿件。如需翻译服务，请联系会议负责人</w:t>
      </w:r>
      <w:r w:rsidR="009A5BEC">
        <w:rPr>
          <w:rFonts w:ascii="仿宋" w:eastAsia="仿宋" w:hAnsi="仿宋" w:cstheme="minorEastAsia" w:hint="eastAsia"/>
          <w:sz w:val="22"/>
        </w:rPr>
        <w:t>；</w:t>
      </w:r>
    </w:p>
    <w:p w14:paraId="11F4C097" w14:textId="21589877" w:rsidR="009A5BEC" w:rsidRPr="009A5BEC" w:rsidRDefault="009A5BEC" w:rsidP="007118B9">
      <w:pPr>
        <w:ind w:right="482"/>
        <w:jc w:val="left"/>
        <w:rPr>
          <w:rFonts w:ascii="仿宋" w:eastAsia="仿宋" w:hAnsi="仿宋" w:cstheme="minorEastAsia"/>
          <w:sz w:val="22"/>
        </w:rPr>
      </w:pPr>
      <w:r w:rsidRPr="000D34A7">
        <w:rPr>
          <w:rFonts w:ascii="Times New Roman" w:eastAsia="仿宋" w:hAnsi="Times New Roman" w:cs="Times New Roman" w:hint="eastAsia"/>
          <w:sz w:val="22"/>
        </w:rPr>
        <w:t>◆</w:t>
      </w:r>
      <w:r w:rsidRPr="007118B9">
        <w:rPr>
          <w:rFonts w:ascii="仿宋" w:eastAsia="仿宋" w:hAnsi="仿宋" w:cstheme="minorEastAsia" w:hint="eastAsia"/>
          <w:sz w:val="22"/>
        </w:rPr>
        <w:t>发表流程：投稿→审稿返修→录用→缴费→注册参会→见刊→纸质论文集→检索；</w:t>
      </w:r>
    </w:p>
    <w:p w14:paraId="0459E0CC" w14:textId="48CB308D" w:rsidR="007118B9" w:rsidRDefault="007118B9" w:rsidP="007118B9">
      <w:pPr>
        <w:spacing w:line="360" w:lineRule="auto"/>
        <w:ind w:right="482"/>
        <w:jc w:val="left"/>
        <w:rPr>
          <w:rFonts w:ascii="仿宋" w:eastAsia="仿宋" w:hAnsi="仿宋" w:cstheme="minorEastAsia"/>
          <w:b/>
          <w:bCs/>
          <w:sz w:val="22"/>
        </w:rPr>
      </w:pPr>
      <w:r w:rsidRPr="007118B9">
        <w:rPr>
          <w:rFonts w:ascii="仿宋" w:eastAsia="仿宋" w:hAnsi="仿宋" w:cstheme="minorEastAsia" w:hint="eastAsia"/>
          <w:b/>
          <w:bCs/>
          <w:sz w:val="22"/>
        </w:rPr>
        <w:t>四、参会方式</w:t>
      </w:r>
    </w:p>
    <w:p w14:paraId="009F0A43" w14:textId="77777777" w:rsidR="001847D4" w:rsidRDefault="007118B9" w:rsidP="007D40D9">
      <w:pPr>
        <w:spacing w:line="360" w:lineRule="auto"/>
        <w:ind w:right="482"/>
        <w:jc w:val="left"/>
        <w:rPr>
          <w:rStyle w:val="af0"/>
        </w:rPr>
      </w:pPr>
      <w:r w:rsidRPr="007118B9">
        <w:rPr>
          <w:rFonts w:ascii="仿宋" w:eastAsia="仿宋" w:hAnsi="仿宋" w:cstheme="minorEastAsia" w:hint="eastAsia"/>
          <w:sz w:val="22"/>
        </w:rPr>
        <w:t>本会议由艾</w:t>
      </w:r>
      <w:proofErr w:type="gramStart"/>
      <w:r w:rsidRPr="007118B9">
        <w:rPr>
          <w:rFonts w:ascii="仿宋" w:eastAsia="仿宋" w:hAnsi="仿宋" w:cstheme="minorEastAsia" w:hint="eastAsia"/>
          <w:sz w:val="22"/>
        </w:rPr>
        <w:t>思科蓝支持</w:t>
      </w:r>
      <w:proofErr w:type="gramEnd"/>
      <w:r w:rsidRPr="007118B9">
        <w:rPr>
          <w:rFonts w:ascii="仿宋" w:eastAsia="仿宋" w:hAnsi="仿宋" w:cstheme="minorEastAsia" w:hint="eastAsia"/>
          <w:sz w:val="22"/>
        </w:rPr>
        <w:t>，</w:t>
      </w:r>
      <w:r>
        <w:rPr>
          <w:rFonts w:ascii="仿宋" w:eastAsia="仿宋" w:hAnsi="仿宋" w:cstheme="minorEastAsia" w:hint="eastAsia"/>
          <w:sz w:val="22"/>
        </w:rPr>
        <w:t>在线</w:t>
      </w:r>
      <w:r w:rsidRPr="007118B9">
        <w:rPr>
          <w:rFonts w:ascii="仿宋" w:eastAsia="仿宋" w:hAnsi="仿宋" w:cstheme="minorEastAsia" w:hint="eastAsia"/>
          <w:sz w:val="22"/>
        </w:rPr>
        <w:t>报名</w:t>
      </w:r>
      <w:r>
        <w:rPr>
          <w:rFonts w:ascii="仿宋" w:eastAsia="仿宋" w:hAnsi="仿宋" w:cstheme="minorEastAsia" w:hint="eastAsia"/>
          <w:sz w:val="22"/>
        </w:rPr>
        <w:t>通道</w:t>
      </w:r>
      <w:r w:rsidRPr="007118B9">
        <w:rPr>
          <w:rFonts w:ascii="仿宋" w:eastAsia="仿宋" w:hAnsi="仿宋" w:cstheme="minorEastAsia" w:hint="eastAsia"/>
          <w:sz w:val="22"/>
        </w:rPr>
        <w:t>：</w:t>
      </w:r>
      <w:hyperlink r:id="rId10" w:history="1">
        <w:r w:rsidR="00E21347" w:rsidRPr="00611893">
          <w:rPr>
            <w:rStyle w:val="af0"/>
          </w:rPr>
          <w:t>https://ais.cn/u/uM7N7z</w:t>
        </w:r>
      </w:hyperlink>
    </w:p>
    <w:p w14:paraId="0564EA51" w14:textId="236B78D8" w:rsidR="007118B9" w:rsidRPr="007118B9" w:rsidRDefault="00611893" w:rsidP="001847D4">
      <w:pPr>
        <w:ind w:right="482"/>
        <w:jc w:val="left"/>
        <w:rPr>
          <w:rFonts w:ascii="仿宋" w:eastAsia="仿宋" w:hAnsi="仿宋" w:cstheme="minorEastAsia"/>
          <w:sz w:val="22"/>
        </w:rPr>
      </w:pPr>
      <w:r w:rsidRPr="001847D4">
        <w:rPr>
          <w:rFonts w:ascii="仿宋" w:eastAsia="仿宋" w:hAnsi="仿宋" w:cstheme="minorEastAsia" w:hint="eastAsia"/>
          <w:sz w:val="22"/>
        </w:rPr>
        <w:t>（邀请码：LIST</w:t>
      </w:r>
      <w:r w:rsidR="001847D4" w:rsidRPr="001847D4">
        <w:rPr>
          <w:rFonts w:ascii="仿宋" w:eastAsia="仿宋" w:hAnsi="仿宋" w:cstheme="minorEastAsia" w:hint="eastAsia"/>
          <w:sz w:val="22"/>
        </w:rPr>
        <w:t>，填写</w:t>
      </w:r>
      <w:proofErr w:type="gramStart"/>
      <w:r w:rsidR="001847D4" w:rsidRPr="001847D4">
        <w:rPr>
          <w:rFonts w:ascii="仿宋" w:eastAsia="仿宋" w:hAnsi="仿宋" w:cstheme="minorEastAsia" w:hint="eastAsia"/>
          <w:sz w:val="22"/>
        </w:rPr>
        <w:t>邀请码可享受</w:t>
      </w:r>
      <w:proofErr w:type="gramEnd"/>
      <w:r w:rsidR="001847D4" w:rsidRPr="001847D4">
        <w:rPr>
          <w:rFonts w:ascii="仿宋" w:eastAsia="仿宋" w:hAnsi="仿宋" w:cstheme="minorEastAsia" w:hint="eastAsia"/>
          <w:sz w:val="22"/>
        </w:rPr>
        <w:t>快速审稿录用</w:t>
      </w:r>
      <w:r w:rsidR="00513A48">
        <w:rPr>
          <w:rFonts w:ascii="仿宋" w:eastAsia="仿宋" w:hAnsi="仿宋" w:cstheme="minorEastAsia" w:hint="eastAsia"/>
          <w:sz w:val="22"/>
        </w:rPr>
        <w:t>、</w:t>
      </w:r>
      <w:r w:rsidR="001847D4" w:rsidRPr="001847D4">
        <w:rPr>
          <w:rFonts w:ascii="仿宋" w:eastAsia="仿宋" w:hAnsi="仿宋" w:cstheme="minorEastAsia" w:hint="eastAsia"/>
          <w:sz w:val="22"/>
        </w:rPr>
        <w:t>价格优惠</w:t>
      </w:r>
      <w:r w:rsidRPr="001847D4">
        <w:rPr>
          <w:rFonts w:ascii="仿宋" w:eastAsia="仿宋" w:hAnsi="仿宋" w:cstheme="minorEastAsia" w:hint="eastAsia"/>
          <w:sz w:val="22"/>
        </w:rPr>
        <w:t>）</w:t>
      </w:r>
    </w:p>
    <w:p w14:paraId="0ED6E17C" w14:textId="6B28557F" w:rsidR="007118B9" w:rsidRPr="007118B9" w:rsidRDefault="007118B9" w:rsidP="007118B9">
      <w:pPr>
        <w:ind w:right="482"/>
        <w:jc w:val="left"/>
        <w:rPr>
          <w:rFonts w:ascii="仿宋" w:eastAsia="仿宋" w:hAnsi="仿宋" w:cstheme="minorEastAsia"/>
          <w:sz w:val="22"/>
        </w:rPr>
      </w:pPr>
      <w:r w:rsidRPr="007118B9">
        <w:rPr>
          <w:rFonts w:ascii="仿宋" w:eastAsia="仿宋" w:hAnsi="仿宋" w:cstheme="minorEastAsia" w:hint="eastAsia"/>
          <w:sz w:val="22"/>
        </w:rPr>
        <w:t>1、作者参会：一篇录用文章允许</w:t>
      </w:r>
      <w:proofErr w:type="gramStart"/>
      <w:r w:rsidRPr="007118B9">
        <w:rPr>
          <w:rFonts w:ascii="仿宋" w:eastAsia="仿宋" w:hAnsi="仿宋" w:cstheme="minorEastAsia" w:hint="eastAsia"/>
          <w:sz w:val="22"/>
        </w:rPr>
        <w:t>一</w:t>
      </w:r>
      <w:proofErr w:type="gramEnd"/>
      <w:r w:rsidRPr="007118B9">
        <w:rPr>
          <w:rFonts w:ascii="仿宋" w:eastAsia="仿宋" w:hAnsi="仿宋" w:cstheme="minorEastAsia" w:hint="eastAsia"/>
          <w:sz w:val="22"/>
        </w:rPr>
        <w:t>名作者免费参会；</w:t>
      </w:r>
    </w:p>
    <w:p w14:paraId="46E755FC" w14:textId="4A621781" w:rsidR="007118B9" w:rsidRPr="007118B9" w:rsidRDefault="007118B9" w:rsidP="007118B9">
      <w:pPr>
        <w:ind w:right="482"/>
        <w:jc w:val="left"/>
        <w:rPr>
          <w:rFonts w:ascii="仿宋" w:eastAsia="仿宋" w:hAnsi="仿宋" w:cstheme="minorEastAsia"/>
          <w:sz w:val="22"/>
        </w:rPr>
      </w:pPr>
      <w:r w:rsidRPr="007118B9">
        <w:rPr>
          <w:rFonts w:ascii="仿宋" w:eastAsia="仿宋" w:hAnsi="仿宋" w:cstheme="minorEastAsia" w:hint="eastAsia"/>
          <w:sz w:val="22"/>
        </w:rPr>
        <w:t>2、口头演讲：申请口头报告，时间为15分钟；</w:t>
      </w:r>
    </w:p>
    <w:p w14:paraId="61C1DB88" w14:textId="08D40F78" w:rsidR="007118B9" w:rsidRPr="007118B9" w:rsidRDefault="007118B9" w:rsidP="007118B9">
      <w:pPr>
        <w:ind w:right="482"/>
        <w:jc w:val="left"/>
        <w:rPr>
          <w:rFonts w:ascii="仿宋" w:eastAsia="仿宋" w:hAnsi="仿宋" w:cstheme="minorEastAsia"/>
          <w:sz w:val="22"/>
        </w:rPr>
      </w:pPr>
      <w:r w:rsidRPr="007118B9">
        <w:rPr>
          <w:rFonts w:ascii="仿宋" w:eastAsia="仿宋" w:hAnsi="仿宋" w:cstheme="minorEastAsia" w:hint="eastAsia"/>
          <w:sz w:val="22"/>
        </w:rPr>
        <w:t>3、海报展示：需提供一份A1竖版尺寸的彩色电子版的海报；</w:t>
      </w:r>
    </w:p>
    <w:p w14:paraId="2983E7EC" w14:textId="6C032639" w:rsidR="007118B9" w:rsidRPr="007118B9" w:rsidRDefault="007118B9" w:rsidP="007118B9">
      <w:pPr>
        <w:ind w:right="482"/>
        <w:jc w:val="left"/>
        <w:rPr>
          <w:rFonts w:ascii="仿宋" w:eastAsia="仿宋" w:hAnsi="仿宋" w:cstheme="minorEastAsia"/>
          <w:sz w:val="22"/>
        </w:rPr>
      </w:pPr>
      <w:r w:rsidRPr="007118B9">
        <w:rPr>
          <w:rFonts w:ascii="仿宋" w:eastAsia="仿宋" w:hAnsi="仿宋" w:cstheme="minorEastAsia" w:hint="eastAsia"/>
          <w:sz w:val="22"/>
        </w:rPr>
        <w:t>4、听众参会：仅参会听会，可提问交流；</w:t>
      </w:r>
    </w:p>
    <w:p w14:paraId="2304FDAD" w14:textId="547A2433" w:rsidR="00160A86" w:rsidRPr="000908BA" w:rsidRDefault="007118B9" w:rsidP="00F854D5">
      <w:pPr>
        <w:spacing w:line="360" w:lineRule="auto"/>
        <w:ind w:right="482"/>
        <w:jc w:val="left"/>
        <w:rPr>
          <w:rFonts w:ascii="仿宋" w:eastAsia="仿宋" w:hAnsi="仿宋" w:cstheme="minorEastAsia"/>
          <w:b/>
          <w:bCs/>
          <w:sz w:val="22"/>
        </w:rPr>
      </w:pPr>
      <w:r>
        <w:rPr>
          <w:rFonts w:ascii="仿宋" w:eastAsia="仿宋" w:hAnsi="仿宋" w:cstheme="minorEastAsia" w:hint="eastAsia"/>
          <w:b/>
          <w:bCs/>
          <w:sz w:val="22"/>
        </w:rPr>
        <w:t>五、</w:t>
      </w:r>
      <w:r w:rsidR="00160A86" w:rsidRPr="000908BA">
        <w:rPr>
          <w:rFonts w:ascii="仿宋" w:eastAsia="仿宋" w:hAnsi="仿宋" w:cstheme="minorEastAsia" w:hint="eastAsia"/>
          <w:b/>
          <w:bCs/>
          <w:sz w:val="22"/>
        </w:rPr>
        <w:t>会议议程</w:t>
      </w:r>
    </w:p>
    <w:tbl>
      <w:tblPr>
        <w:tblStyle w:val="ac"/>
        <w:tblW w:w="0" w:type="auto"/>
        <w:tblLook w:val="04A0" w:firstRow="1" w:lastRow="0" w:firstColumn="1" w:lastColumn="0" w:noHBand="0" w:noVBand="1"/>
      </w:tblPr>
      <w:tblGrid>
        <w:gridCol w:w="2263"/>
        <w:gridCol w:w="1843"/>
        <w:gridCol w:w="5630"/>
      </w:tblGrid>
      <w:tr w:rsidR="00160A86" w:rsidRPr="000908BA" w14:paraId="530AD311" w14:textId="77777777" w:rsidTr="00F63317">
        <w:trPr>
          <w:trHeight w:val="397"/>
        </w:trPr>
        <w:tc>
          <w:tcPr>
            <w:tcW w:w="2263" w:type="dxa"/>
            <w:vAlign w:val="center"/>
          </w:tcPr>
          <w:p w14:paraId="3AC882FD" w14:textId="7BF0131F" w:rsidR="00160A86" w:rsidRPr="000908BA" w:rsidRDefault="00160A86" w:rsidP="00C15E58">
            <w:pPr>
              <w:snapToGrid w:val="0"/>
              <w:jc w:val="center"/>
              <w:rPr>
                <w:rFonts w:ascii="仿宋" w:eastAsia="仿宋" w:hAnsi="仿宋" w:cstheme="minorEastAsia"/>
                <w:b/>
                <w:bCs/>
                <w:sz w:val="22"/>
              </w:rPr>
            </w:pPr>
            <w:r w:rsidRPr="000908BA">
              <w:rPr>
                <w:rFonts w:ascii="仿宋" w:eastAsia="仿宋" w:hAnsi="仿宋" w:cstheme="minorEastAsia" w:hint="eastAsia"/>
                <w:b/>
                <w:bCs/>
                <w:sz w:val="22"/>
              </w:rPr>
              <w:t>日期</w:t>
            </w:r>
          </w:p>
        </w:tc>
        <w:tc>
          <w:tcPr>
            <w:tcW w:w="1843" w:type="dxa"/>
            <w:vAlign w:val="center"/>
          </w:tcPr>
          <w:p w14:paraId="3956070B" w14:textId="441A83FF" w:rsidR="00160A86" w:rsidRPr="000908BA" w:rsidRDefault="00160A86" w:rsidP="00C15E58">
            <w:pPr>
              <w:snapToGrid w:val="0"/>
              <w:jc w:val="center"/>
              <w:rPr>
                <w:rFonts w:ascii="仿宋" w:eastAsia="仿宋" w:hAnsi="仿宋" w:cstheme="minorEastAsia"/>
                <w:b/>
                <w:bCs/>
                <w:sz w:val="22"/>
              </w:rPr>
            </w:pPr>
            <w:r w:rsidRPr="000908BA">
              <w:rPr>
                <w:rFonts w:ascii="仿宋" w:eastAsia="仿宋" w:hAnsi="仿宋" w:cstheme="minorEastAsia" w:hint="eastAsia"/>
                <w:b/>
                <w:bCs/>
                <w:sz w:val="22"/>
              </w:rPr>
              <w:t>时间</w:t>
            </w:r>
          </w:p>
        </w:tc>
        <w:tc>
          <w:tcPr>
            <w:tcW w:w="5630" w:type="dxa"/>
            <w:vAlign w:val="center"/>
          </w:tcPr>
          <w:p w14:paraId="3458F063" w14:textId="4846B1AA" w:rsidR="00160A86" w:rsidRPr="000908BA" w:rsidRDefault="00160A86" w:rsidP="00C15E58">
            <w:pPr>
              <w:snapToGrid w:val="0"/>
              <w:jc w:val="center"/>
              <w:rPr>
                <w:rFonts w:ascii="仿宋" w:eastAsia="仿宋" w:hAnsi="仿宋" w:cstheme="minorEastAsia"/>
                <w:b/>
                <w:bCs/>
                <w:sz w:val="22"/>
              </w:rPr>
            </w:pPr>
            <w:r w:rsidRPr="000908BA">
              <w:rPr>
                <w:rFonts w:ascii="仿宋" w:eastAsia="仿宋" w:hAnsi="仿宋" w:cstheme="minorEastAsia" w:hint="eastAsia"/>
                <w:b/>
                <w:bCs/>
                <w:sz w:val="22"/>
              </w:rPr>
              <w:t>内容</w:t>
            </w:r>
          </w:p>
        </w:tc>
      </w:tr>
      <w:tr w:rsidR="00160A86" w:rsidRPr="000908BA" w14:paraId="1631E327" w14:textId="77777777" w:rsidTr="00F63317">
        <w:trPr>
          <w:trHeight w:val="397"/>
        </w:trPr>
        <w:tc>
          <w:tcPr>
            <w:tcW w:w="2263" w:type="dxa"/>
            <w:vAlign w:val="center"/>
          </w:tcPr>
          <w:p w14:paraId="6150097E" w14:textId="23E6254E" w:rsidR="00160A86" w:rsidRPr="000908BA" w:rsidRDefault="00160A86" w:rsidP="00C15E58">
            <w:pPr>
              <w:snapToGrid w:val="0"/>
              <w:jc w:val="center"/>
              <w:rPr>
                <w:rFonts w:ascii="仿宋" w:eastAsia="仿宋" w:hAnsi="仿宋" w:cstheme="minorEastAsia"/>
                <w:sz w:val="22"/>
              </w:rPr>
            </w:pPr>
            <w:r w:rsidRPr="000908BA">
              <w:rPr>
                <w:rFonts w:ascii="仿宋" w:eastAsia="仿宋" w:hAnsi="仿宋" w:cstheme="minorEastAsia" w:hint="eastAsia"/>
                <w:sz w:val="22"/>
              </w:rPr>
              <w:t>2024年</w:t>
            </w:r>
            <w:r w:rsidR="00987C88" w:rsidRPr="000908BA">
              <w:rPr>
                <w:rFonts w:ascii="仿宋" w:eastAsia="仿宋" w:hAnsi="仿宋" w:cstheme="minorEastAsia" w:hint="eastAsia"/>
                <w:sz w:val="22"/>
              </w:rPr>
              <w:t>10</w:t>
            </w:r>
            <w:r w:rsidRPr="000908BA">
              <w:rPr>
                <w:rFonts w:ascii="仿宋" w:eastAsia="仿宋" w:hAnsi="仿宋" w:cstheme="minorEastAsia" w:hint="eastAsia"/>
                <w:sz w:val="22"/>
              </w:rPr>
              <w:t>月</w:t>
            </w:r>
            <w:r w:rsidR="00987C88" w:rsidRPr="000908BA">
              <w:rPr>
                <w:rFonts w:ascii="仿宋" w:eastAsia="仿宋" w:hAnsi="仿宋" w:cstheme="minorEastAsia" w:hint="eastAsia"/>
                <w:sz w:val="22"/>
              </w:rPr>
              <w:t>18</w:t>
            </w:r>
            <w:r w:rsidRPr="000908BA">
              <w:rPr>
                <w:rFonts w:ascii="仿宋" w:eastAsia="仿宋" w:hAnsi="仿宋" w:cstheme="minorEastAsia" w:hint="eastAsia"/>
                <w:sz w:val="22"/>
              </w:rPr>
              <w:t>日</w:t>
            </w:r>
          </w:p>
        </w:tc>
        <w:tc>
          <w:tcPr>
            <w:tcW w:w="1843" w:type="dxa"/>
            <w:vAlign w:val="center"/>
          </w:tcPr>
          <w:p w14:paraId="56890A34" w14:textId="2F92FDF5" w:rsidR="00160A86" w:rsidRPr="000908BA" w:rsidRDefault="00160A86" w:rsidP="00AB2568">
            <w:pPr>
              <w:snapToGrid w:val="0"/>
              <w:jc w:val="center"/>
              <w:rPr>
                <w:rFonts w:ascii="仿宋" w:eastAsia="仿宋" w:hAnsi="仿宋" w:cstheme="minorEastAsia"/>
                <w:sz w:val="22"/>
              </w:rPr>
            </w:pPr>
            <w:r w:rsidRPr="000908BA">
              <w:rPr>
                <w:rFonts w:ascii="仿宋" w:eastAsia="仿宋" w:hAnsi="仿宋" w:cstheme="minorEastAsia"/>
                <w:sz w:val="22"/>
              </w:rPr>
              <w:t>14:</w:t>
            </w:r>
            <w:r w:rsidRPr="000908BA">
              <w:rPr>
                <w:rFonts w:ascii="仿宋" w:eastAsia="仿宋" w:hAnsi="仿宋" w:cstheme="minorEastAsia" w:hint="eastAsia"/>
                <w:sz w:val="22"/>
              </w:rPr>
              <w:t>0</w:t>
            </w:r>
            <w:r w:rsidRPr="000908BA">
              <w:rPr>
                <w:rFonts w:ascii="仿宋" w:eastAsia="仿宋" w:hAnsi="仿宋" w:cstheme="minorEastAsia"/>
                <w:sz w:val="22"/>
              </w:rPr>
              <w:t>0-1</w:t>
            </w:r>
            <w:r w:rsidRPr="000908BA">
              <w:rPr>
                <w:rFonts w:ascii="仿宋" w:eastAsia="仿宋" w:hAnsi="仿宋" w:cstheme="minorEastAsia" w:hint="eastAsia"/>
                <w:sz w:val="22"/>
              </w:rPr>
              <w:t>8</w:t>
            </w:r>
            <w:r w:rsidRPr="000908BA">
              <w:rPr>
                <w:rFonts w:ascii="仿宋" w:eastAsia="仿宋" w:hAnsi="仿宋" w:cstheme="minorEastAsia"/>
                <w:sz w:val="22"/>
              </w:rPr>
              <w:t>:00</w:t>
            </w:r>
          </w:p>
        </w:tc>
        <w:tc>
          <w:tcPr>
            <w:tcW w:w="5630" w:type="dxa"/>
            <w:vAlign w:val="center"/>
          </w:tcPr>
          <w:p w14:paraId="62594827" w14:textId="0E76B199" w:rsidR="00160A86" w:rsidRPr="000908BA" w:rsidRDefault="00987C88" w:rsidP="00AB2568">
            <w:pPr>
              <w:snapToGrid w:val="0"/>
              <w:jc w:val="center"/>
              <w:rPr>
                <w:rFonts w:ascii="仿宋" w:eastAsia="仿宋" w:hAnsi="仿宋" w:cstheme="minorEastAsia"/>
                <w:sz w:val="22"/>
              </w:rPr>
            </w:pPr>
            <w:r w:rsidRPr="000908BA">
              <w:rPr>
                <w:rFonts w:ascii="仿宋" w:eastAsia="仿宋" w:hAnsi="仿宋" w:cstheme="minorEastAsia" w:hint="eastAsia"/>
                <w:sz w:val="22"/>
              </w:rPr>
              <w:t>注册</w:t>
            </w:r>
            <w:r w:rsidR="00160A86" w:rsidRPr="000908BA">
              <w:rPr>
                <w:rFonts w:ascii="仿宋" w:eastAsia="仿宋" w:hAnsi="仿宋" w:cstheme="minorEastAsia" w:hint="eastAsia"/>
                <w:sz w:val="22"/>
              </w:rPr>
              <w:t>签到</w:t>
            </w:r>
          </w:p>
        </w:tc>
      </w:tr>
      <w:tr w:rsidR="00C15E58" w:rsidRPr="000908BA" w14:paraId="67A4BB59" w14:textId="77777777" w:rsidTr="00F63317">
        <w:trPr>
          <w:trHeight w:val="397"/>
        </w:trPr>
        <w:tc>
          <w:tcPr>
            <w:tcW w:w="2263" w:type="dxa"/>
            <w:vMerge w:val="restart"/>
            <w:vAlign w:val="center"/>
          </w:tcPr>
          <w:p w14:paraId="12E400A0" w14:textId="57CD170A" w:rsidR="00C15E58" w:rsidRPr="000908BA" w:rsidRDefault="00C15E58" w:rsidP="00C15E58">
            <w:pPr>
              <w:snapToGrid w:val="0"/>
              <w:jc w:val="center"/>
              <w:rPr>
                <w:rFonts w:ascii="仿宋" w:eastAsia="仿宋" w:hAnsi="仿宋" w:cstheme="minorEastAsia"/>
                <w:sz w:val="22"/>
              </w:rPr>
            </w:pPr>
            <w:r w:rsidRPr="000908BA">
              <w:rPr>
                <w:rFonts w:ascii="仿宋" w:eastAsia="仿宋" w:hAnsi="仿宋" w:cstheme="minorEastAsia" w:hint="eastAsia"/>
                <w:sz w:val="22"/>
              </w:rPr>
              <w:t>2024年</w:t>
            </w:r>
            <w:r w:rsidR="00987C88" w:rsidRPr="000908BA">
              <w:rPr>
                <w:rFonts w:ascii="仿宋" w:eastAsia="仿宋" w:hAnsi="仿宋" w:cstheme="minorEastAsia" w:hint="eastAsia"/>
                <w:sz w:val="22"/>
              </w:rPr>
              <w:t>10</w:t>
            </w:r>
            <w:r w:rsidRPr="000908BA">
              <w:rPr>
                <w:rFonts w:ascii="仿宋" w:eastAsia="仿宋" w:hAnsi="仿宋" w:cstheme="minorEastAsia" w:hint="eastAsia"/>
                <w:sz w:val="22"/>
              </w:rPr>
              <w:t>月</w:t>
            </w:r>
            <w:r w:rsidR="00987C88" w:rsidRPr="000908BA">
              <w:rPr>
                <w:rFonts w:ascii="仿宋" w:eastAsia="仿宋" w:hAnsi="仿宋" w:cstheme="minorEastAsia" w:hint="eastAsia"/>
                <w:sz w:val="22"/>
              </w:rPr>
              <w:t>19</w:t>
            </w:r>
            <w:r w:rsidRPr="000908BA">
              <w:rPr>
                <w:rFonts w:ascii="仿宋" w:eastAsia="仿宋" w:hAnsi="仿宋" w:cstheme="minorEastAsia" w:hint="eastAsia"/>
                <w:sz w:val="22"/>
              </w:rPr>
              <w:t>日</w:t>
            </w:r>
          </w:p>
        </w:tc>
        <w:tc>
          <w:tcPr>
            <w:tcW w:w="1843" w:type="dxa"/>
            <w:vAlign w:val="center"/>
          </w:tcPr>
          <w:p w14:paraId="4FF8A91B" w14:textId="7C381BC4" w:rsidR="00C15E58" w:rsidRPr="000908BA" w:rsidRDefault="00C15E58" w:rsidP="00AB2568">
            <w:pPr>
              <w:snapToGrid w:val="0"/>
              <w:jc w:val="center"/>
              <w:rPr>
                <w:rFonts w:ascii="仿宋" w:eastAsia="仿宋" w:hAnsi="仿宋" w:cstheme="minorEastAsia"/>
                <w:sz w:val="22"/>
              </w:rPr>
            </w:pPr>
            <w:r w:rsidRPr="000908BA">
              <w:rPr>
                <w:rFonts w:ascii="仿宋" w:eastAsia="仿宋" w:hAnsi="仿宋" w:cstheme="minorEastAsia" w:hint="eastAsia"/>
                <w:sz w:val="22"/>
              </w:rPr>
              <w:t>09:00-09:15</w:t>
            </w:r>
          </w:p>
        </w:tc>
        <w:tc>
          <w:tcPr>
            <w:tcW w:w="5630" w:type="dxa"/>
            <w:vAlign w:val="center"/>
          </w:tcPr>
          <w:p w14:paraId="117C4661" w14:textId="5AAED57A" w:rsidR="00C15E58" w:rsidRPr="000908BA" w:rsidRDefault="00C15E58" w:rsidP="00AB2568">
            <w:pPr>
              <w:snapToGrid w:val="0"/>
              <w:jc w:val="center"/>
              <w:rPr>
                <w:rFonts w:ascii="仿宋" w:eastAsia="仿宋" w:hAnsi="仿宋" w:cstheme="minorEastAsia"/>
                <w:sz w:val="22"/>
              </w:rPr>
            </w:pPr>
            <w:r w:rsidRPr="000908BA">
              <w:rPr>
                <w:rFonts w:ascii="仿宋" w:eastAsia="仿宋" w:hAnsi="仿宋" w:cstheme="minorEastAsia" w:hint="eastAsia"/>
                <w:sz w:val="22"/>
              </w:rPr>
              <w:t>开幕式</w:t>
            </w:r>
          </w:p>
        </w:tc>
      </w:tr>
      <w:tr w:rsidR="00987C88" w:rsidRPr="000908BA" w14:paraId="198F5C5F" w14:textId="77777777" w:rsidTr="00F63317">
        <w:trPr>
          <w:trHeight w:val="397"/>
        </w:trPr>
        <w:tc>
          <w:tcPr>
            <w:tcW w:w="2263" w:type="dxa"/>
            <w:vMerge/>
            <w:vAlign w:val="center"/>
          </w:tcPr>
          <w:p w14:paraId="1CD5B7E0" w14:textId="77777777" w:rsidR="00987C88" w:rsidRPr="000908BA" w:rsidRDefault="00987C88" w:rsidP="00C15E58">
            <w:pPr>
              <w:snapToGrid w:val="0"/>
              <w:jc w:val="center"/>
              <w:rPr>
                <w:rFonts w:ascii="仿宋" w:eastAsia="仿宋" w:hAnsi="仿宋" w:cstheme="minorEastAsia"/>
                <w:sz w:val="22"/>
              </w:rPr>
            </w:pPr>
          </w:p>
        </w:tc>
        <w:tc>
          <w:tcPr>
            <w:tcW w:w="1843" w:type="dxa"/>
            <w:vAlign w:val="center"/>
          </w:tcPr>
          <w:p w14:paraId="4DFBC46C" w14:textId="267C5B15" w:rsidR="00987C88" w:rsidRPr="000908BA" w:rsidRDefault="00987C88" w:rsidP="00AB2568">
            <w:pPr>
              <w:snapToGrid w:val="0"/>
              <w:jc w:val="center"/>
              <w:rPr>
                <w:rFonts w:ascii="仿宋" w:eastAsia="仿宋" w:hAnsi="仿宋" w:cstheme="minorEastAsia"/>
                <w:sz w:val="22"/>
              </w:rPr>
            </w:pPr>
            <w:r w:rsidRPr="000908BA">
              <w:rPr>
                <w:rFonts w:ascii="仿宋" w:eastAsia="仿宋" w:hAnsi="仿宋" w:cstheme="minorEastAsia" w:hint="eastAsia"/>
                <w:sz w:val="22"/>
              </w:rPr>
              <w:t>09:15-12:00</w:t>
            </w:r>
          </w:p>
        </w:tc>
        <w:tc>
          <w:tcPr>
            <w:tcW w:w="5630" w:type="dxa"/>
            <w:vAlign w:val="center"/>
          </w:tcPr>
          <w:p w14:paraId="4EAB37FA" w14:textId="27BC4D60" w:rsidR="00987C88" w:rsidRPr="000908BA" w:rsidRDefault="007118B9" w:rsidP="00AB2568">
            <w:pPr>
              <w:snapToGrid w:val="0"/>
              <w:jc w:val="center"/>
              <w:rPr>
                <w:rFonts w:ascii="仿宋" w:eastAsia="仿宋" w:hAnsi="仿宋" w:cstheme="minorEastAsia"/>
                <w:sz w:val="22"/>
              </w:rPr>
            </w:pPr>
            <w:r>
              <w:rPr>
                <w:rFonts w:ascii="仿宋" w:eastAsia="仿宋" w:hAnsi="仿宋" w:cstheme="minorEastAsia" w:hint="eastAsia"/>
                <w:sz w:val="22"/>
              </w:rPr>
              <w:t>大会报告</w:t>
            </w:r>
          </w:p>
        </w:tc>
      </w:tr>
      <w:tr w:rsidR="00C15E58" w:rsidRPr="000908BA" w14:paraId="4AEA9830" w14:textId="77777777" w:rsidTr="00F63317">
        <w:trPr>
          <w:trHeight w:val="397"/>
        </w:trPr>
        <w:tc>
          <w:tcPr>
            <w:tcW w:w="2263" w:type="dxa"/>
            <w:vMerge/>
            <w:vAlign w:val="center"/>
          </w:tcPr>
          <w:p w14:paraId="00A60FEF" w14:textId="77777777" w:rsidR="00C15E58" w:rsidRPr="000908BA" w:rsidRDefault="00C15E58" w:rsidP="00C15E58">
            <w:pPr>
              <w:snapToGrid w:val="0"/>
              <w:jc w:val="center"/>
              <w:rPr>
                <w:rFonts w:ascii="仿宋" w:eastAsia="仿宋" w:hAnsi="仿宋" w:cstheme="minorEastAsia"/>
                <w:sz w:val="22"/>
              </w:rPr>
            </w:pPr>
          </w:p>
        </w:tc>
        <w:tc>
          <w:tcPr>
            <w:tcW w:w="1843" w:type="dxa"/>
            <w:vAlign w:val="center"/>
          </w:tcPr>
          <w:p w14:paraId="7DBDFFFD" w14:textId="5A53DA3A" w:rsidR="00C15E58" w:rsidRPr="000908BA" w:rsidRDefault="00C15E58" w:rsidP="00AB2568">
            <w:pPr>
              <w:snapToGrid w:val="0"/>
              <w:jc w:val="center"/>
              <w:rPr>
                <w:rFonts w:ascii="仿宋" w:eastAsia="仿宋" w:hAnsi="仿宋" w:cstheme="minorEastAsia"/>
                <w:sz w:val="22"/>
              </w:rPr>
            </w:pPr>
            <w:r w:rsidRPr="000908BA">
              <w:rPr>
                <w:rFonts w:ascii="仿宋" w:eastAsia="仿宋" w:hAnsi="仿宋" w:cstheme="minorEastAsia"/>
                <w:sz w:val="22"/>
              </w:rPr>
              <w:t>12:00-14:00</w:t>
            </w:r>
          </w:p>
        </w:tc>
        <w:tc>
          <w:tcPr>
            <w:tcW w:w="5630" w:type="dxa"/>
            <w:vAlign w:val="center"/>
          </w:tcPr>
          <w:p w14:paraId="7D1287A4" w14:textId="31256984" w:rsidR="00C15E58" w:rsidRPr="000908BA" w:rsidRDefault="00C15E58" w:rsidP="00AB2568">
            <w:pPr>
              <w:snapToGrid w:val="0"/>
              <w:jc w:val="center"/>
              <w:rPr>
                <w:rFonts w:ascii="仿宋" w:eastAsia="仿宋" w:hAnsi="仿宋" w:cstheme="minorEastAsia"/>
                <w:sz w:val="22"/>
              </w:rPr>
            </w:pPr>
            <w:r w:rsidRPr="000908BA">
              <w:rPr>
                <w:rFonts w:ascii="仿宋" w:eastAsia="仿宋" w:hAnsi="仿宋" w:cstheme="minorEastAsia" w:hint="eastAsia"/>
                <w:sz w:val="22"/>
              </w:rPr>
              <w:t>午餐</w:t>
            </w:r>
          </w:p>
        </w:tc>
      </w:tr>
      <w:tr w:rsidR="00C15E58" w:rsidRPr="000908BA" w14:paraId="69D5483D" w14:textId="77777777" w:rsidTr="00F63317">
        <w:trPr>
          <w:trHeight w:val="397"/>
        </w:trPr>
        <w:tc>
          <w:tcPr>
            <w:tcW w:w="2263" w:type="dxa"/>
            <w:vMerge/>
            <w:vAlign w:val="center"/>
          </w:tcPr>
          <w:p w14:paraId="15D33E21" w14:textId="77777777" w:rsidR="00C15E58" w:rsidRPr="000908BA" w:rsidRDefault="00C15E58" w:rsidP="00C15E58">
            <w:pPr>
              <w:snapToGrid w:val="0"/>
              <w:jc w:val="center"/>
              <w:rPr>
                <w:rFonts w:ascii="仿宋" w:eastAsia="仿宋" w:hAnsi="仿宋" w:cstheme="minorEastAsia"/>
                <w:sz w:val="22"/>
              </w:rPr>
            </w:pPr>
          </w:p>
        </w:tc>
        <w:tc>
          <w:tcPr>
            <w:tcW w:w="1843" w:type="dxa"/>
            <w:vAlign w:val="center"/>
          </w:tcPr>
          <w:p w14:paraId="64034011" w14:textId="17015C64" w:rsidR="00C15E58" w:rsidRPr="000908BA" w:rsidRDefault="00C15E58" w:rsidP="00AB2568">
            <w:pPr>
              <w:snapToGrid w:val="0"/>
              <w:jc w:val="center"/>
              <w:rPr>
                <w:rFonts w:ascii="仿宋" w:eastAsia="仿宋" w:hAnsi="仿宋" w:cstheme="minorEastAsia"/>
                <w:sz w:val="22"/>
              </w:rPr>
            </w:pPr>
            <w:r w:rsidRPr="000908BA">
              <w:rPr>
                <w:rFonts w:ascii="仿宋" w:eastAsia="仿宋" w:hAnsi="仿宋" w:cstheme="minorEastAsia"/>
                <w:sz w:val="22"/>
              </w:rPr>
              <w:t>14:00-17:</w:t>
            </w:r>
            <w:r w:rsidR="00F24A64" w:rsidRPr="000908BA">
              <w:rPr>
                <w:rFonts w:ascii="仿宋" w:eastAsia="仿宋" w:hAnsi="仿宋" w:cstheme="minorEastAsia" w:hint="eastAsia"/>
                <w:sz w:val="22"/>
              </w:rPr>
              <w:t>3</w:t>
            </w:r>
            <w:r w:rsidRPr="000908BA">
              <w:rPr>
                <w:rFonts w:ascii="仿宋" w:eastAsia="仿宋" w:hAnsi="仿宋" w:cstheme="minorEastAsia"/>
                <w:sz w:val="22"/>
              </w:rPr>
              <w:t>0</w:t>
            </w:r>
          </w:p>
        </w:tc>
        <w:tc>
          <w:tcPr>
            <w:tcW w:w="5630" w:type="dxa"/>
            <w:vAlign w:val="center"/>
          </w:tcPr>
          <w:p w14:paraId="6BBDC256" w14:textId="7C7F6042" w:rsidR="00C15E58" w:rsidRPr="000908BA" w:rsidRDefault="00987C88" w:rsidP="00AB2568">
            <w:pPr>
              <w:snapToGrid w:val="0"/>
              <w:jc w:val="center"/>
              <w:rPr>
                <w:rFonts w:ascii="仿宋" w:eastAsia="仿宋" w:hAnsi="仿宋" w:cstheme="minorEastAsia"/>
                <w:sz w:val="22"/>
              </w:rPr>
            </w:pPr>
            <w:r w:rsidRPr="000908BA">
              <w:rPr>
                <w:rFonts w:ascii="仿宋" w:eastAsia="仿宋" w:hAnsi="仿宋" w:cstheme="minorEastAsia" w:hint="eastAsia"/>
                <w:sz w:val="22"/>
              </w:rPr>
              <w:t>口头</w:t>
            </w:r>
            <w:r w:rsidR="00C15E58" w:rsidRPr="000908BA">
              <w:rPr>
                <w:rFonts w:ascii="仿宋" w:eastAsia="仿宋" w:hAnsi="仿宋" w:cstheme="minorEastAsia" w:hint="eastAsia"/>
                <w:sz w:val="22"/>
              </w:rPr>
              <w:t>报告</w:t>
            </w:r>
            <w:r w:rsidR="007118B9">
              <w:rPr>
                <w:rFonts w:ascii="仿宋" w:eastAsia="仿宋" w:hAnsi="仿宋" w:cstheme="minorEastAsia" w:hint="eastAsia"/>
                <w:sz w:val="22"/>
              </w:rPr>
              <w:t>/海报展示</w:t>
            </w:r>
          </w:p>
        </w:tc>
      </w:tr>
      <w:tr w:rsidR="00C15E58" w:rsidRPr="000908BA" w14:paraId="643F2CCC" w14:textId="77777777" w:rsidTr="00F63317">
        <w:trPr>
          <w:trHeight w:val="397"/>
        </w:trPr>
        <w:tc>
          <w:tcPr>
            <w:tcW w:w="2263" w:type="dxa"/>
            <w:vAlign w:val="center"/>
          </w:tcPr>
          <w:p w14:paraId="2390616B" w14:textId="4B918CC2" w:rsidR="00C15E58" w:rsidRPr="000908BA" w:rsidRDefault="00C15E58" w:rsidP="00C15E58">
            <w:pPr>
              <w:snapToGrid w:val="0"/>
              <w:jc w:val="center"/>
              <w:rPr>
                <w:rFonts w:ascii="仿宋" w:eastAsia="仿宋" w:hAnsi="仿宋" w:cstheme="minorEastAsia"/>
                <w:sz w:val="22"/>
              </w:rPr>
            </w:pPr>
            <w:r w:rsidRPr="000908BA">
              <w:rPr>
                <w:rFonts w:ascii="仿宋" w:eastAsia="仿宋" w:hAnsi="仿宋" w:cstheme="minorEastAsia" w:hint="eastAsia"/>
                <w:sz w:val="22"/>
              </w:rPr>
              <w:t>2024年</w:t>
            </w:r>
            <w:r w:rsidR="00987C88" w:rsidRPr="000908BA">
              <w:rPr>
                <w:rFonts w:ascii="仿宋" w:eastAsia="仿宋" w:hAnsi="仿宋" w:cstheme="minorEastAsia" w:hint="eastAsia"/>
                <w:sz w:val="22"/>
              </w:rPr>
              <w:t>10</w:t>
            </w:r>
            <w:r w:rsidRPr="000908BA">
              <w:rPr>
                <w:rFonts w:ascii="仿宋" w:eastAsia="仿宋" w:hAnsi="仿宋" w:cstheme="minorEastAsia" w:hint="eastAsia"/>
                <w:sz w:val="22"/>
              </w:rPr>
              <w:t>月</w:t>
            </w:r>
            <w:r w:rsidR="00987C88" w:rsidRPr="000908BA">
              <w:rPr>
                <w:rFonts w:ascii="仿宋" w:eastAsia="仿宋" w:hAnsi="仿宋" w:cstheme="minorEastAsia" w:hint="eastAsia"/>
                <w:sz w:val="22"/>
              </w:rPr>
              <w:t>20</w:t>
            </w:r>
            <w:r w:rsidRPr="000908BA">
              <w:rPr>
                <w:rFonts w:ascii="仿宋" w:eastAsia="仿宋" w:hAnsi="仿宋" w:cstheme="minorEastAsia" w:hint="eastAsia"/>
                <w:sz w:val="22"/>
              </w:rPr>
              <w:t>日</w:t>
            </w:r>
          </w:p>
        </w:tc>
        <w:tc>
          <w:tcPr>
            <w:tcW w:w="1843" w:type="dxa"/>
            <w:vAlign w:val="center"/>
          </w:tcPr>
          <w:p w14:paraId="74F618E4" w14:textId="0BF44BB2" w:rsidR="00C15E58" w:rsidRPr="000908BA" w:rsidRDefault="00C15E58" w:rsidP="00AB2568">
            <w:pPr>
              <w:snapToGrid w:val="0"/>
              <w:jc w:val="center"/>
              <w:rPr>
                <w:rFonts w:ascii="仿宋" w:eastAsia="仿宋" w:hAnsi="仿宋" w:cstheme="minorEastAsia"/>
                <w:sz w:val="22"/>
              </w:rPr>
            </w:pPr>
            <w:r w:rsidRPr="000908BA">
              <w:rPr>
                <w:rFonts w:ascii="仿宋" w:eastAsia="仿宋" w:hAnsi="仿宋" w:cstheme="minorEastAsia"/>
                <w:sz w:val="22"/>
              </w:rPr>
              <w:t>09:00-18:00</w:t>
            </w:r>
          </w:p>
        </w:tc>
        <w:tc>
          <w:tcPr>
            <w:tcW w:w="5630" w:type="dxa"/>
            <w:vAlign w:val="center"/>
          </w:tcPr>
          <w:p w14:paraId="2025C68F" w14:textId="13D8F0BE" w:rsidR="00C15E58" w:rsidRPr="000908BA" w:rsidRDefault="00C15E58" w:rsidP="00AB2568">
            <w:pPr>
              <w:snapToGrid w:val="0"/>
              <w:jc w:val="center"/>
              <w:rPr>
                <w:rFonts w:ascii="仿宋" w:eastAsia="仿宋" w:hAnsi="仿宋" w:cstheme="minorEastAsia"/>
                <w:sz w:val="22"/>
              </w:rPr>
            </w:pPr>
            <w:r w:rsidRPr="000908BA">
              <w:rPr>
                <w:rFonts w:ascii="仿宋" w:eastAsia="仿宋" w:hAnsi="仿宋" w:cstheme="minorEastAsia" w:hint="eastAsia"/>
                <w:sz w:val="22"/>
              </w:rPr>
              <w:t>学术考察</w:t>
            </w:r>
          </w:p>
        </w:tc>
      </w:tr>
      <w:tr w:rsidR="00444F0F" w:rsidRPr="000908BA" w14:paraId="346E9A7D" w14:textId="77777777" w:rsidTr="00F63317">
        <w:trPr>
          <w:trHeight w:val="397"/>
        </w:trPr>
        <w:tc>
          <w:tcPr>
            <w:tcW w:w="9736" w:type="dxa"/>
            <w:gridSpan w:val="3"/>
            <w:vAlign w:val="center"/>
          </w:tcPr>
          <w:p w14:paraId="0D0FDBC4" w14:textId="4B03EFC9" w:rsidR="00444F0F" w:rsidRPr="000908BA" w:rsidRDefault="00444F0F" w:rsidP="00C15E58">
            <w:pPr>
              <w:snapToGrid w:val="0"/>
              <w:rPr>
                <w:rFonts w:ascii="仿宋" w:eastAsia="仿宋" w:hAnsi="仿宋" w:cstheme="minorEastAsia"/>
                <w:sz w:val="22"/>
              </w:rPr>
            </w:pPr>
            <w:r w:rsidRPr="000908BA">
              <w:rPr>
                <w:rFonts w:ascii="仿宋" w:eastAsia="仿宋" w:hAnsi="仿宋" w:cstheme="minorEastAsia" w:hint="eastAsia"/>
                <w:sz w:val="22"/>
              </w:rPr>
              <w:t>注：具体安排以会议手册为准</w:t>
            </w:r>
          </w:p>
        </w:tc>
      </w:tr>
    </w:tbl>
    <w:p w14:paraId="2302D8DE" w14:textId="3ADFD6B5" w:rsidR="00444F0F" w:rsidRPr="000908BA" w:rsidRDefault="007118B9" w:rsidP="00365F09">
      <w:pPr>
        <w:spacing w:line="360" w:lineRule="auto"/>
        <w:jc w:val="left"/>
        <w:rPr>
          <w:rFonts w:ascii="仿宋" w:eastAsia="仿宋" w:hAnsi="仿宋" w:cstheme="minorEastAsia"/>
          <w:b/>
          <w:bCs/>
          <w:sz w:val="22"/>
        </w:rPr>
      </w:pPr>
      <w:r>
        <w:rPr>
          <w:rFonts w:ascii="仿宋" w:eastAsia="仿宋" w:hAnsi="仿宋" w:cstheme="minorEastAsia" w:hint="eastAsia"/>
          <w:b/>
          <w:bCs/>
          <w:sz w:val="22"/>
        </w:rPr>
        <w:t>六、</w:t>
      </w:r>
      <w:r w:rsidR="00444F0F" w:rsidRPr="000908BA">
        <w:rPr>
          <w:rFonts w:ascii="仿宋" w:eastAsia="仿宋" w:hAnsi="仿宋" w:cstheme="minorEastAsia" w:hint="eastAsia"/>
          <w:b/>
          <w:bCs/>
          <w:sz w:val="22"/>
        </w:rPr>
        <w:t>联系方式</w:t>
      </w:r>
    </w:p>
    <w:p w14:paraId="57C8B073" w14:textId="407ABB01" w:rsidR="00444F0F" w:rsidRPr="000908BA" w:rsidRDefault="00444F0F" w:rsidP="00444F0F">
      <w:pPr>
        <w:spacing w:line="360" w:lineRule="auto"/>
        <w:jc w:val="left"/>
        <w:rPr>
          <w:rFonts w:ascii="仿宋" w:eastAsia="仿宋" w:hAnsi="仿宋" w:cstheme="minorEastAsia"/>
          <w:sz w:val="22"/>
        </w:rPr>
      </w:pPr>
      <w:r w:rsidRPr="000908BA">
        <w:rPr>
          <w:rFonts w:ascii="仿宋" w:eastAsia="仿宋" w:hAnsi="仿宋" w:cstheme="minorEastAsia" w:hint="eastAsia"/>
          <w:sz w:val="22"/>
        </w:rPr>
        <w:t>大会联系人：</w:t>
      </w:r>
      <w:r w:rsidR="00987C88" w:rsidRPr="000908BA">
        <w:rPr>
          <w:rFonts w:ascii="仿宋" w:eastAsia="仿宋" w:hAnsi="仿宋" w:cstheme="minorEastAsia" w:hint="eastAsia"/>
          <w:sz w:val="22"/>
        </w:rPr>
        <w:t>詹</w:t>
      </w:r>
      <w:r w:rsidRPr="000908BA">
        <w:rPr>
          <w:rFonts w:ascii="仿宋" w:eastAsia="仿宋" w:hAnsi="仿宋" w:cstheme="minorEastAsia" w:hint="eastAsia"/>
          <w:sz w:val="22"/>
        </w:rPr>
        <w:t>老师</w:t>
      </w:r>
    </w:p>
    <w:p w14:paraId="53B5046E" w14:textId="360CB45A" w:rsidR="00444F0F" w:rsidRPr="000908BA" w:rsidRDefault="00444F0F" w:rsidP="00444F0F">
      <w:pPr>
        <w:spacing w:line="360" w:lineRule="auto"/>
        <w:jc w:val="left"/>
        <w:rPr>
          <w:rFonts w:ascii="仿宋" w:eastAsia="仿宋" w:hAnsi="仿宋" w:cstheme="minorEastAsia"/>
          <w:sz w:val="22"/>
        </w:rPr>
      </w:pPr>
      <w:r w:rsidRPr="000908BA">
        <w:rPr>
          <w:rFonts w:ascii="仿宋" w:eastAsia="仿宋" w:hAnsi="仿宋" w:cstheme="minorEastAsia" w:hint="eastAsia"/>
          <w:sz w:val="22"/>
        </w:rPr>
        <w:t>手机/微信：</w:t>
      </w:r>
      <w:r w:rsidR="00987C88" w:rsidRPr="000908BA">
        <w:rPr>
          <w:rFonts w:ascii="仿宋" w:eastAsia="仿宋" w:hAnsi="仿宋" w:cstheme="minorEastAsia"/>
          <w:sz w:val="22"/>
        </w:rPr>
        <w:t>18122478740</w:t>
      </w:r>
    </w:p>
    <w:p w14:paraId="04F8F2CA" w14:textId="625CE77F" w:rsidR="00173867" w:rsidRPr="000908BA" w:rsidRDefault="00085ECE" w:rsidP="00F63317">
      <w:pPr>
        <w:tabs>
          <w:tab w:val="left" w:pos="6624"/>
        </w:tabs>
        <w:spacing w:line="360" w:lineRule="auto"/>
        <w:jc w:val="left"/>
        <w:rPr>
          <w:rFonts w:ascii="仿宋" w:eastAsia="仿宋" w:hAnsi="仿宋" w:cstheme="minorEastAsia"/>
          <w:sz w:val="22"/>
        </w:rPr>
      </w:pPr>
      <w:r>
        <w:rPr>
          <w:rFonts w:ascii="仿宋" w:eastAsia="仿宋" w:hAnsi="仿宋" w:cstheme="minorEastAsia"/>
          <w:noProof/>
          <w:sz w:val="22"/>
        </w:rPr>
        <w:drawing>
          <wp:anchor distT="0" distB="0" distL="114300" distR="114300" simplePos="0" relativeHeight="251658240" behindDoc="0" locked="0" layoutInCell="1" allowOverlap="1" wp14:anchorId="58E08C6D" wp14:editId="3D364603">
            <wp:simplePos x="0" y="0"/>
            <wp:positionH relativeFrom="column">
              <wp:posOffset>4442460</wp:posOffset>
            </wp:positionH>
            <wp:positionV relativeFrom="page">
              <wp:posOffset>8068337</wp:posOffset>
            </wp:positionV>
            <wp:extent cx="1438275" cy="1438275"/>
            <wp:effectExtent l="0" t="0" r="9525" b="9525"/>
            <wp:wrapNone/>
            <wp:docPr id="8111513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151312" name="图片 81115131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8275" cy="1438275"/>
                    </a:xfrm>
                    <a:prstGeom prst="rect">
                      <a:avLst/>
                    </a:prstGeom>
                  </pic:spPr>
                </pic:pic>
              </a:graphicData>
            </a:graphic>
            <wp14:sizeRelH relativeFrom="page">
              <wp14:pctWidth>0</wp14:pctWidth>
            </wp14:sizeRelH>
            <wp14:sizeRelV relativeFrom="page">
              <wp14:pctHeight>0</wp14:pctHeight>
            </wp14:sizeRelV>
          </wp:anchor>
        </w:drawing>
      </w:r>
      <w:r w:rsidR="00F63317" w:rsidRPr="000908BA">
        <w:rPr>
          <w:rFonts w:ascii="仿宋" w:eastAsia="仿宋" w:hAnsi="仿宋" w:cstheme="minorEastAsia"/>
          <w:sz w:val="22"/>
        </w:rPr>
        <w:tab/>
      </w:r>
    </w:p>
    <w:p w14:paraId="270AB098" w14:textId="594C621D" w:rsidR="00311C8E" w:rsidRDefault="00311C8E" w:rsidP="00365F09">
      <w:pPr>
        <w:spacing w:line="360" w:lineRule="auto"/>
        <w:ind w:right="480"/>
        <w:jc w:val="right"/>
        <w:rPr>
          <w:rFonts w:ascii="仿宋" w:eastAsia="仿宋" w:hAnsi="仿宋" w:cstheme="minorEastAsia"/>
          <w:sz w:val="22"/>
        </w:rPr>
      </w:pPr>
    </w:p>
    <w:p w14:paraId="5D86D91E" w14:textId="2CDFF6C5" w:rsidR="00173867" w:rsidRPr="000908BA" w:rsidRDefault="007118B9" w:rsidP="00365F09">
      <w:pPr>
        <w:spacing w:line="360" w:lineRule="auto"/>
        <w:ind w:right="480"/>
        <w:jc w:val="right"/>
        <w:rPr>
          <w:rFonts w:ascii="仿宋" w:eastAsia="仿宋" w:hAnsi="仿宋" w:cstheme="minorEastAsia"/>
          <w:sz w:val="22"/>
        </w:rPr>
      </w:pPr>
      <w:r w:rsidRPr="007118B9">
        <w:rPr>
          <w:rFonts w:ascii="仿宋" w:eastAsia="仿宋" w:hAnsi="仿宋" w:cstheme="minorEastAsia" w:hint="eastAsia"/>
          <w:sz w:val="22"/>
        </w:rPr>
        <w:t>第七届电力电子与控制工程国际学术会议（ICPECE 2024）</w:t>
      </w:r>
    </w:p>
    <w:p w14:paraId="299ECF8A" w14:textId="0FF2FDC7" w:rsidR="00173867" w:rsidRPr="000908BA" w:rsidRDefault="00000000" w:rsidP="00311C8E">
      <w:pPr>
        <w:spacing w:line="360" w:lineRule="auto"/>
        <w:ind w:right="480"/>
        <w:jc w:val="right"/>
        <w:rPr>
          <w:rFonts w:ascii="仿宋" w:eastAsia="仿宋" w:hAnsi="仿宋" w:cstheme="minorEastAsia"/>
          <w:sz w:val="22"/>
        </w:rPr>
      </w:pPr>
      <w:r w:rsidRPr="000908BA">
        <w:rPr>
          <w:rFonts w:ascii="仿宋" w:eastAsia="仿宋" w:hAnsi="仿宋" w:cstheme="minorEastAsia" w:hint="eastAsia"/>
          <w:sz w:val="22"/>
        </w:rPr>
        <w:t>202</w:t>
      </w:r>
      <w:r w:rsidRPr="000908BA">
        <w:rPr>
          <w:rFonts w:ascii="仿宋" w:eastAsia="仿宋" w:hAnsi="仿宋" w:cstheme="minorEastAsia"/>
          <w:sz w:val="22"/>
        </w:rPr>
        <w:t>4</w:t>
      </w:r>
      <w:r w:rsidRPr="000908BA">
        <w:rPr>
          <w:rFonts w:ascii="仿宋" w:eastAsia="仿宋" w:hAnsi="仿宋" w:cstheme="minorEastAsia" w:hint="eastAsia"/>
          <w:sz w:val="22"/>
        </w:rPr>
        <w:t>年</w:t>
      </w:r>
      <w:r w:rsidR="009D305B" w:rsidRPr="000908BA">
        <w:rPr>
          <w:rFonts w:ascii="仿宋" w:eastAsia="仿宋" w:hAnsi="仿宋" w:cstheme="minorEastAsia" w:hint="eastAsia"/>
          <w:sz w:val="22"/>
        </w:rPr>
        <w:t>5</w:t>
      </w:r>
      <w:r w:rsidRPr="000908BA">
        <w:rPr>
          <w:rFonts w:ascii="仿宋" w:eastAsia="仿宋" w:hAnsi="仿宋" w:cstheme="minorEastAsia" w:hint="eastAsia"/>
          <w:sz w:val="22"/>
        </w:rPr>
        <w:t>月</w:t>
      </w:r>
      <w:r w:rsidR="00085ECE">
        <w:rPr>
          <w:rFonts w:ascii="仿宋" w:eastAsia="仿宋" w:hAnsi="仿宋" w:cstheme="minorEastAsia" w:hint="eastAsia"/>
          <w:sz w:val="22"/>
        </w:rPr>
        <w:t>28</w:t>
      </w:r>
      <w:r w:rsidRPr="000908BA">
        <w:rPr>
          <w:rFonts w:ascii="仿宋" w:eastAsia="仿宋" w:hAnsi="仿宋" w:cstheme="minorEastAsia" w:hint="eastAsia"/>
          <w:sz w:val="22"/>
        </w:rPr>
        <w:t>日</w:t>
      </w:r>
    </w:p>
    <w:sectPr w:rsidR="00173867" w:rsidRPr="000908BA">
      <w:headerReference w:type="default" r:id="rId12"/>
      <w:pgSz w:w="11906" w:h="16838"/>
      <w:pgMar w:top="1440" w:right="1080" w:bottom="1440" w:left="1080" w:header="56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35C557" w14:textId="77777777" w:rsidR="002D76D0" w:rsidRDefault="002D76D0">
      <w:r>
        <w:separator/>
      </w:r>
    </w:p>
  </w:endnote>
  <w:endnote w:type="continuationSeparator" w:id="0">
    <w:p w14:paraId="75F70A0C" w14:textId="77777777" w:rsidR="002D76D0" w:rsidRDefault="002D7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TimesNewRomanPSM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F597F" w14:textId="77777777" w:rsidR="002D76D0" w:rsidRDefault="002D76D0">
      <w:r>
        <w:separator/>
      </w:r>
    </w:p>
  </w:footnote>
  <w:footnote w:type="continuationSeparator" w:id="0">
    <w:p w14:paraId="4F7A7687" w14:textId="77777777" w:rsidR="002D76D0" w:rsidRDefault="002D7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AF75E" w14:textId="495C2AAA" w:rsidR="00173867" w:rsidRDefault="00BE6A42" w:rsidP="000908BA">
    <w:pPr>
      <w:jc w:val="center"/>
      <w:rPr>
        <w:rFonts w:ascii="仿宋" w:eastAsia="仿宋" w:hAnsi="仿宋"/>
        <w:b/>
        <w:bCs/>
        <w:color w:val="FF0000"/>
        <w:sz w:val="30"/>
        <w:szCs w:val="30"/>
      </w:rPr>
    </w:pPr>
    <w:r w:rsidRPr="00BE6A42">
      <w:rPr>
        <w:rFonts w:ascii="仿宋" w:eastAsia="仿宋" w:hAnsi="仿宋" w:hint="eastAsia"/>
        <w:b/>
        <w:bCs/>
        <w:color w:val="FF0000"/>
        <w:sz w:val="30"/>
        <w:szCs w:val="30"/>
      </w:rPr>
      <w:t>第七届电力电子与控制工程国际学术会议（ICPECE 2024）</w:t>
    </w:r>
  </w:p>
  <w:p w14:paraId="0C6C2341" w14:textId="1CD22BF2" w:rsidR="000908BA" w:rsidRPr="000908BA" w:rsidRDefault="000908BA">
    <w:pPr>
      <w:spacing w:line="360" w:lineRule="auto"/>
      <w:jc w:val="center"/>
      <w:rPr>
        <w:rFonts w:ascii="仿宋" w:eastAsia="仿宋" w:hAnsi="仿宋"/>
        <w:b/>
        <w:bCs/>
        <w:color w:val="FF0000"/>
        <w:sz w:val="24"/>
        <w:szCs w:val="24"/>
      </w:rPr>
    </w:pPr>
    <w:r w:rsidRPr="000908BA">
      <w:rPr>
        <w:rFonts w:ascii="仿宋" w:eastAsia="仿宋" w:hAnsi="仿宋"/>
        <w:b/>
        <w:bCs/>
        <w:color w:val="FF0000"/>
        <w:sz w:val="24"/>
        <w:szCs w:val="24"/>
      </w:rPr>
      <w:t>2024 7th International Conference on Power Electronics and Control Engineering</w:t>
    </w:r>
  </w:p>
  <w:p w14:paraId="12D0C2AB" w14:textId="08599BFA" w:rsidR="00173867" w:rsidRDefault="00000000" w:rsidP="00AB2568">
    <w:pPr>
      <w:spacing w:afterLines="50" w:after="120" w:line="360" w:lineRule="auto"/>
      <w:jc w:val="center"/>
      <w:rPr>
        <w:rFonts w:ascii="仿宋" w:eastAsia="仿宋" w:hAnsi="仿宋"/>
        <w:b/>
        <w:bCs/>
        <w:color w:val="FF0000"/>
        <w:sz w:val="24"/>
        <w:szCs w:val="28"/>
      </w:rPr>
    </w:pPr>
    <w:r>
      <w:rPr>
        <w:rFonts w:ascii="仿宋" w:eastAsia="仿宋" w:hAnsi="仿宋" w:hint="eastAsia"/>
        <w:b/>
        <w:bCs/>
        <w:noProof/>
        <w:color w:val="FF0000"/>
        <w:sz w:val="24"/>
        <w:szCs w:val="28"/>
      </w:rPr>
      <mc:AlternateContent>
        <mc:Choice Requires="wpg">
          <w:drawing>
            <wp:anchor distT="0" distB="0" distL="114300" distR="114300" simplePos="0" relativeHeight="251660288" behindDoc="0" locked="0" layoutInCell="1" allowOverlap="1" wp14:anchorId="16903AB2" wp14:editId="36286AB9">
              <wp:simplePos x="0" y="0"/>
              <wp:positionH relativeFrom="margin">
                <wp:align>center</wp:align>
              </wp:positionH>
              <wp:positionV relativeFrom="paragraph">
                <wp:posOffset>281305</wp:posOffset>
              </wp:positionV>
              <wp:extent cx="6361430" cy="50800"/>
              <wp:effectExtent l="0" t="0" r="20955" b="25400"/>
              <wp:wrapNone/>
              <wp:docPr id="1" name="组合 1"/>
              <wp:cNvGraphicFramePr/>
              <a:graphic xmlns:a="http://schemas.openxmlformats.org/drawingml/2006/main">
                <a:graphicData uri="http://schemas.microsoft.com/office/word/2010/wordprocessingGroup">
                  <wpg:wgp>
                    <wpg:cNvGrpSpPr/>
                    <wpg:grpSpPr>
                      <a:xfrm>
                        <a:off x="0" y="0"/>
                        <a:ext cx="6361126" cy="50856"/>
                        <a:chOff x="0" y="0"/>
                        <a:chExt cx="6361126" cy="50856"/>
                      </a:xfrm>
                    </wpg:grpSpPr>
                    <wps:wsp>
                      <wps:cNvPr id="2" name="直接连接符 2"/>
                      <wps:cNvCnPr/>
                      <wps:spPr>
                        <a:xfrm>
                          <a:off x="7951" y="0"/>
                          <a:ext cx="6353175"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3" name="直接连接符 3"/>
                      <wps:cNvCnPr/>
                      <wps:spPr>
                        <a:xfrm flipV="1">
                          <a:off x="0" y="50856"/>
                          <a:ext cx="635698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psCustomData="http://www.wps.cn/officeDocument/2013/wpsCustomData">
          <w:pict>
            <v:group id="_x0000_s1026" o:spid="_x0000_s1026" o:spt="203" style="position:absolute;left:0pt;margin-top:22.15pt;height:4pt;width:500.9pt;mso-position-horizontal:center;mso-position-horizontal-relative:margin;z-index:251660288;mso-width-relative:page;mso-height-relative:page;" coordsize="6361126,50856" o:gfxdata="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OcCeoXXAAAABwEAAA8AAAAAAAAAAQAgAAAAIgAA&#10;AGRycy9kb3ducmV2LnhtbFBLAQIUABQAAAAIAIdO4kBXh2NFewIAAMMGAAAOAAAAAAAAAAEAIAAA&#10;ACYBAABkcnMvZTJvRG9jLnhtbFBLBQYAAAAABgAGAFkBAAATBgAAAAA=&#10;">
              <o:lock v:ext="edit" aspectratio="f"/>
              <v:line id="_x0000_s1026" o:spid="_x0000_s1026" o:spt="20" style="position:absolute;left:7951;top:0;height:0;width:6353175;" filled="f" stroked="t" coordsize="21600,21600" o:gfxdata="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ilp5K5AAAA2gAA&#10;AA8AAAAAAAAAAQAgAAAAIgAAAGRycy9kb3ducmV2LnhtbFBLAQIUABQAAAAIAIdO4kAzLwWeOwAA&#10;ADkAAAAQAAAAAAAAAAEAIAAAAAgBAABkcnMvc2hhcGV4bWwueG1sUEsFBgAAAAAGAAYAWwEAALID&#10;AAAAAA==&#10;">
                <v:fill on="f" focussize="0,0"/>
                <v:stroke weight="0.5pt" color="#FF0000 [3204]" miterlimit="8" joinstyle="miter"/>
                <v:imagedata o:title=""/>
                <o:lock v:ext="edit" aspectratio="f"/>
              </v:line>
              <v:line id="_x0000_s1026" o:spid="_x0000_s1026" o:spt="20" style="position:absolute;left:0;top:50856;flip:y;height:0;width:6356985;" filled="f" stroked="t" coordsize="21600,21600" o:gfxdata="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wNM7r4A&#10;AADaAAAADwAAAAAAAAABACAAAAAiAAAAZHJzL2Rvd25yZXYueG1sUEsBAhQAFAAAAAgAh07iQDMv&#10;BZ47AAAAOQAAABAAAAAAAAAAAQAgAAAADQEAAGRycy9zaGFwZXhtbC54bWxQSwUGAAAAAAYABgBb&#10;AQAAtwMAAAAA&#10;">
                <v:fill on="f" focussize="0,0"/>
                <v:stroke weight="2.25pt" color="#FF0000 [3204]" miterlimit="8" joinstyle="miter"/>
                <v:imagedata o:title=""/>
                <o:lock v:ext="edit" aspectratio="f"/>
              </v:line>
            </v:group>
          </w:pict>
        </mc:Fallback>
      </mc:AlternateContent>
    </w:r>
    <w:r>
      <w:rPr>
        <w:rFonts w:ascii="仿宋" w:eastAsia="仿宋" w:hAnsi="仿宋" w:hint="eastAsia"/>
        <w:b/>
        <w:bCs/>
        <w:color w:val="FF0000"/>
        <w:sz w:val="24"/>
        <w:szCs w:val="28"/>
      </w:rPr>
      <w:t>2024年</w:t>
    </w:r>
    <w:r w:rsidR="00AB2568">
      <w:rPr>
        <w:rFonts w:ascii="仿宋" w:eastAsia="仿宋" w:hAnsi="仿宋" w:hint="eastAsia"/>
        <w:b/>
        <w:bCs/>
        <w:color w:val="FF0000"/>
        <w:sz w:val="24"/>
        <w:szCs w:val="28"/>
      </w:rPr>
      <w:t>10</w:t>
    </w:r>
    <w:r>
      <w:rPr>
        <w:rFonts w:ascii="仿宋" w:eastAsia="仿宋" w:hAnsi="仿宋" w:hint="eastAsia"/>
        <w:b/>
        <w:bCs/>
        <w:color w:val="FF0000"/>
        <w:sz w:val="24"/>
        <w:szCs w:val="28"/>
      </w:rPr>
      <w:t>月</w:t>
    </w:r>
    <w:r w:rsidR="0075701F">
      <w:rPr>
        <w:rFonts w:ascii="仿宋" w:eastAsia="仿宋" w:hAnsi="仿宋" w:hint="eastAsia"/>
        <w:b/>
        <w:bCs/>
        <w:color w:val="FF0000"/>
        <w:sz w:val="24"/>
        <w:szCs w:val="28"/>
      </w:rPr>
      <w:t>1</w:t>
    </w:r>
    <w:r w:rsidR="00AB2568">
      <w:rPr>
        <w:rFonts w:ascii="仿宋" w:eastAsia="仿宋" w:hAnsi="仿宋" w:hint="eastAsia"/>
        <w:b/>
        <w:bCs/>
        <w:color w:val="FF0000"/>
        <w:sz w:val="24"/>
        <w:szCs w:val="28"/>
      </w:rPr>
      <w:t>8</w:t>
    </w:r>
    <w:r>
      <w:rPr>
        <w:rFonts w:ascii="仿宋" w:eastAsia="仿宋" w:hAnsi="仿宋" w:hint="eastAsia"/>
        <w:b/>
        <w:bCs/>
        <w:color w:val="FF0000"/>
        <w:sz w:val="24"/>
        <w:szCs w:val="28"/>
      </w:rPr>
      <w:t>-</w:t>
    </w:r>
    <w:r w:rsidR="00AB2568">
      <w:rPr>
        <w:rFonts w:ascii="仿宋" w:eastAsia="仿宋" w:hAnsi="仿宋" w:hint="eastAsia"/>
        <w:b/>
        <w:bCs/>
        <w:color w:val="FF0000"/>
        <w:sz w:val="24"/>
        <w:szCs w:val="28"/>
      </w:rPr>
      <w:t>20</w:t>
    </w:r>
    <w:r>
      <w:rPr>
        <w:rFonts w:ascii="仿宋" w:eastAsia="仿宋" w:hAnsi="仿宋" w:hint="eastAsia"/>
        <w:b/>
        <w:bCs/>
        <w:color w:val="FF0000"/>
        <w:sz w:val="24"/>
        <w:szCs w:val="28"/>
      </w:rPr>
      <w:t>日</w:t>
    </w:r>
    <w:r>
      <w:rPr>
        <w:rFonts w:ascii="仿宋" w:eastAsia="仿宋" w:hAnsi="仿宋"/>
        <w:b/>
        <w:bCs/>
        <w:color w:val="FF0000"/>
        <w:sz w:val="24"/>
        <w:szCs w:val="28"/>
      </w:rPr>
      <w:t xml:space="preserve">     </w:t>
    </w:r>
    <w:r>
      <w:rPr>
        <w:rFonts w:ascii="仿宋" w:eastAsia="仿宋" w:hAnsi="仿宋" w:hint="eastAsia"/>
        <w:b/>
        <w:bCs/>
        <w:color w:val="FF0000"/>
        <w:sz w:val="24"/>
        <w:szCs w:val="28"/>
      </w:rPr>
      <w:t>中国·</w:t>
    </w:r>
    <w:r w:rsidR="00987C88">
      <w:rPr>
        <w:rFonts w:ascii="仿宋" w:eastAsia="仿宋" w:hAnsi="仿宋" w:hint="eastAsia"/>
        <w:b/>
        <w:bCs/>
        <w:color w:val="FF0000"/>
        <w:sz w:val="24"/>
        <w:szCs w:val="28"/>
      </w:rPr>
      <w:t>本溪</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FmZWIzNDg2MmIzZjExOTIzMmViNTBmYTMwYTk0ZWYifQ=="/>
  </w:docVars>
  <w:rsids>
    <w:rsidRoot w:val="00041178"/>
    <w:rsid w:val="000016DB"/>
    <w:rsid w:val="00002884"/>
    <w:rsid w:val="00010F18"/>
    <w:rsid w:val="00011FE5"/>
    <w:rsid w:val="00013CB4"/>
    <w:rsid w:val="000224F7"/>
    <w:rsid w:val="0002275D"/>
    <w:rsid w:val="00041178"/>
    <w:rsid w:val="000461DF"/>
    <w:rsid w:val="00052DB4"/>
    <w:rsid w:val="0005366E"/>
    <w:rsid w:val="000539AD"/>
    <w:rsid w:val="00055FAE"/>
    <w:rsid w:val="0005642E"/>
    <w:rsid w:val="00060BF5"/>
    <w:rsid w:val="00064853"/>
    <w:rsid w:val="00064B6C"/>
    <w:rsid w:val="00064F86"/>
    <w:rsid w:val="00065FC1"/>
    <w:rsid w:val="000704AF"/>
    <w:rsid w:val="00071C59"/>
    <w:rsid w:val="000720AF"/>
    <w:rsid w:val="00074DE4"/>
    <w:rsid w:val="00077D57"/>
    <w:rsid w:val="00080B92"/>
    <w:rsid w:val="00085D33"/>
    <w:rsid w:val="00085ECE"/>
    <w:rsid w:val="00086F6E"/>
    <w:rsid w:val="00087F8E"/>
    <w:rsid w:val="0009048C"/>
    <w:rsid w:val="000908BA"/>
    <w:rsid w:val="00092679"/>
    <w:rsid w:val="000A1DB9"/>
    <w:rsid w:val="000A2485"/>
    <w:rsid w:val="000A29AD"/>
    <w:rsid w:val="000A37C2"/>
    <w:rsid w:val="000A54D5"/>
    <w:rsid w:val="000A6580"/>
    <w:rsid w:val="000B0BC3"/>
    <w:rsid w:val="000B54A2"/>
    <w:rsid w:val="000C0A7E"/>
    <w:rsid w:val="000C4E6A"/>
    <w:rsid w:val="000D2545"/>
    <w:rsid w:val="000E11AC"/>
    <w:rsid w:val="000E21AA"/>
    <w:rsid w:val="000E3A69"/>
    <w:rsid w:val="000E6318"/>
    <w:rsid w:val="000E7850"/>
    <w:rsid w:val="001005B3"/>
    <w:rsid w:val="001008CC"/>
    <w:rsid w:val="00100CB6"/>
    <w:rsid w:val="00106E82"/>
    <w:rsid w:val="001072F3"/>
    <w:rsid w:val="00113A1E"/>
    <w:rsid w:val="001170ED"/>
    <w:rsid w:val="00124F42"/>
    <w:rsid w:val="0012529A"/>
    <w:rsid w:val="00133502"/>
    <w:rsid w:val="00135A67"/>
    <w:rsid w:val="00136F3D"/>
    <w:rsid w:val="00150136"/>
    <w:rsid w:val="0015087B"/>
    <w:rsid w:val="001567F2"/>
    <w:rsid w:val="00157514"/>
    <w:rsid w:val="00160A86"/>
    <w:rsid w:val="001610F6"/>
    <w:rsid w:val="00161906"/>
    <w:rsid w:val="00162F05"/>
    <w:rsid w:val="00164A4C"/>
    <w:rsid w:val="00165DEB"/>
    <w:rsid w:val="00173867"/>
    <w:rsid w:val="00174DAE"/>
    <w:rsid w:val="00181CD4"/>
    <w:rsid w:val="001847D4"/>
    <w:rsid w:val="0018518A"/>
    <w:rsid w:val="00185779"/>
    <w:rsid w:val="00185EBF"/>
    <w:rsid w:val="00190776"/>
    <w:rsid w:val="001940DC"/>
    <w:rsid w:val="001A2011"/>
    <w:rsid w:val="001A6E35"/>
    <w:rsid w:val="001B045A"/>
    <w:rsid w:val="001B3EFC"/>
    <w:rsid w:val="001B5F62"/>
    <w:rsid w:val="001B620F"/>
    <w:rsid w:val="001C10EC"/>
    <w:rsid w:val="001C29A5"/>
    <w:rsid w:val="001C2FB4"/>
    <w:rsid w:val="001C6D36"/>
    <w:rsid w:val="001D25AD"/>
    <w:rsid w:val="001E122D"/>
    <w:rsid w:val="001E2405"/>
    <w:rsid w:val="001F15B4"/>
    <w:rsid w:val="001F34BE"/>
    <w:rsid w:val="001F509E"/>
    <w:rsid w:val="001F660A"/>
    <w:rsid w:val="00201365"/>
    <w:rsid w:val="00205EA8"/>
    <w:rsid w:val="00207624"/>
    <w:rsid w:val="002078B1"/>
    <w:rsid w:val="00215F9A"/>
    <w:rsid w:val="00220BE4"/>
    <w:rsid w:val="00220EE8"/>
    <w:rsid w:val="002219D4"/>
    <w:rsid w:val="00230493"/>
    <w:rsid w:val="0023769E"/>
    <w:rsid w:val="00237BE5"/>
    <w:rsid w:val="0024009D"/>
    <w:rsid w:val="0024097A"/>
    <w:rsid w:val="00241E60"/>
    <w:rsid w:val="0024590D"/>
    <w:rsid w:val="00245C1F"/>
    <w:rsid w:val="00245F62"/>
    <w:rsid w:val="00251FF4"/>
    <w:rsid w:val="00252C25"/>
    <w:rsid w:val="00252D9E"/>
    <w:rsid w:val="00253433"/>
    <w:rsid w:val="00253F5C"/>
    <w:rsid w:val="00257FB4"/>
    <w:rsid w:val="002610A5"/>
    <w:rsid w:val="002655E7"/>
    <w:rsid w:val="00267B85"/>
    <w:rsid w:val="00270CEA"/>
    <w:rsid w:val="0027159F"/>
    <w:rsid w:val="00273843"/>
    <w:rsid w:val="0027483A"/>
    <w:rsid w:val="00275DA3"/>
    <w:rsid w:val="002763FF"/>
    <w:rsid w:val="00281476"/>
    <w:rsid w:val="00281BE7"/>
    <w:rsid w:val="0028286E"/>
    <w:rsid w:val="0028428D"/>
    <w:rsid w:val="00286FA6"/>
    <w:rsid w:val="00291417"/>
    <w:rsid w:val="00294002"/>
    <w:rsid w:val="002A0EEC"/>
    <w:rsid w:val="002B06B1"/>
    <w:rsid w:val="002B7256"/>
    <w:rsid w:val="002C4B2C"/>
    <w:rsid w:val="002C52C8"/>
    <w:rsid w:val="002D09B0"/>
    <w:rsid w:val="002D361E"/>
    <w:rsid w:val="002D3796"/>
    <w:rsid w:val="002D67F2"/>
    <w:rsid w:val="002D76D0"/>
    <w:rsid w:val="002E4566"/>
    <w:rsid w:val="002E7820"/>
    <w:rsid w:val="002F3BF4"/>
    <w:rsid w:val="002F6F2B"/>
    <w:rsid w:val="003001B7"/>
    <w:rsid w:val="00301F64"/>
    <w:rsid w:val="003026BC"/>
    <w:rsid w:val="00302A3F"/>
    <w:rsid w:val="00302F89"/>
    <w:rsid w:val="00305FF9"/>
    <w:rsid w:val="00310B46"/>
    <w:rsid w:val="00311C8E"/>
    <w:rsid w:val="00311F76"/>
    <w:rsid w:val="003236F2"/>
    <w:rsid w:val="003350BA"/>
    <w:rsid w:val="0033663C"/>
    <w:rsid w:val="00340D7D"/>
    <w:rsid w:val="00341C8B"/>
    <w:rsid w:val="003440A6"/>
    <w:rsid w:val="003445DB"/>
    <w:rsid w:val="0035799A"/>
    <w:rsid w:val="00361BA1"/>
    <w:rsid w:val="00363E72"/>
    <w:rsid w:val="00365F09"/>
    <w:rsid w:val="003766EE"/>
    <w:rsid w:val="00382D7D"/>
    <w:rsid w:val="00383160"/>
    <w:rsid w:val="003832FF"/>
    <w:rsid w:val="00393A13"/>
    <w:rsid w:val="00395E26"/>
    <w:rsid w:val="003A09C0"/>
    <w:rsid w:val="003A320C"/>
    <w:rsid w:val="003A4B24"/>
    <w:rsid w:val="003B0383"/>
    <w:rsid w:val="003B583C"/>
    <w:rsid w:val="003B73C3"/>
    <w:rsid w:val="003B7EDF"/>
    <w:rsid w:val="003C0420"/>
    <w:rsid w:val="003C4435"/>
    <w:rsid w:val="003C5564"/>
    <w:rsid w:val="003D1621"/>
    <w:rsid w:val="003E04CC"/>
    <w:rsid w:val="003E2D4E"/>
    <w:rsid w:val="003E634F"/>
    <w:rsid w:val="003F02F5"/>
    <w:rsid w:val="003F47A0"/>
    <w:rsid w:val="00400D6B"/>
    <w:rsid w:val="00403516"/>
    <w:rsid w:val="00403DC0"/>
    <w:rsid w:val="004048ED"/>
    <w:rsid w:val="004068C7"/>
    <w:rsid w:val="004121B0"/>
    <w:rsid w:val="00413A45"/>
    <w:rsid w:val="00414847"/>
    <w:rsid w:val="0041579B"/>
    <w:rsid w:val="004159B4"/>
    <w:rsid w:val="00424B59"/>
    <w:rsid w:val="00432613"/>
    <w:rsid w:val="00434045"/>
    <w:rsid w:val="00435F40"/>
    <w:rsid w:val="00437953"/>
    <w:rsid w:val="004425E5"/>
    <w:rsid w:val="00442994"/>
    <w:rsid w:val="00443DBC"/>
    <w:rsid w:val="00444F0F"/>
    <w:rsid w:val="00445B08"/>
    <w:rsid w:val="00455505"/>
    <w:rsid w:val="00456484"/>
    <w:rsid w:val="004566C5"/>
    <w:rsid w:val="00462386"/>
    <w:rsid w:val="00465B51"/>
    <w:rsid w:val="00466BB5"/>
    <w:rsid w:val="0047325D"/>
    <w:rsid w:val="00475877"/>
    <w:rsid w:val="0047712C"/>
    <w:rsid w:val="0048097D"/>
    <w:rsid w:val="00482A40"/>
    <w:rsid w:val="00482FAE"/>
    <w:rsid w:val="00485613"/>
    <w:rsid w:val="00493323"/>
    <w:rsid w:val="00495FF2"/>
    <w:rsid w:val="004A210A"/>
    <w:rsid w:val="004A33A7"/>
    <w:rsid w:val="004A644F"/>
    <w:rsid w:val="004A7768"/>
    <w:rsid w:val="004A7C5C"/>
    <w:rsid w:val="004B3905"/>
    <w:rsid w:val="004B5DC3"/>
    <w:rsid w:val="004C0E57"/>
    <w:rsid w:val="004C13BA"/>
    <w:rsid w:val="004C1689"/>
    <w:rsid w:val="004C1FCB"/>
    <w:rsid w:val="004C20FF"/>
    <w:rsid w:val="004C30C1"/>
    <w:rsid w:val="004C638E"/>
    <w:rsid w:val="004D1BA9"/>
    <w:rsid w:val="004D7333"/>
    <w:rsid w:val="004D7958"/>
    <w:rsid w:val="004E26B5"/>
    <w:rsid w:val="004E6BAA"/>
    <w:rsid w:val="004F10CC"/>
    <w:rsid w:val="00501327"/>
    <w:rsid w:val="00502BDC"/>
    <w:rsid w:val="00507659"/>
    <w:rsid w:val="0051210B"/>
    <w:rsid w:val="00512DDE"/>
    <w:rsid w:val="00513A48"/>
    <w:rsid w:val="005140DF"/>
    <w:rsid w:val="005204C7"/>
    <w:rsid w:val="0052457D"/>
    <w:rsid w:val="00526859"/>
    <w:rsid w:val="005342E8"/>
    <w:rsid w:val="00534887"/>
    <w:rsid w:val="00536631"/>
    <w:rsid w:val="00536ADC"/>
    <w:rsid w:val="00537DC4"/>
    <w:rsid w:val="00544A05"/>
    <w:rsid w:val="00545DC8"/>
    <w:rsid w:val="0055106F"/>
    <w:rsid w:val="00557C1E"/>
    <w:rsid w:val="00561BF7"/>
    <w:rsid w:val="00561D56"/>
    <w:rsid w:val="00564E0C"/>
    <w:rsid w:val="00566FA7"/>
    <w:rsid w:val="005710FE"/>
    <w:rsid w:val="00572500"/>
    <w:rsid w:val="00572A6B"/>
    <w:rsid w:val="00573118"/>
    <w:rsid w:val="00575162"/>
    <w:rsid w:val="00577DA7"/>
    <w:rsid w:val="00580D4E"/>
    <w:rsid w:val="00595C58"/>
    <w:rsid w:val="005963C4"/>
    <w:rsid w:val="005A07F4"/>
    <w:rsid w:val="005A12AD"/>
    <w:rsid w:val="005A57C3"/>
    <w:rsid w:val="005A78AA"/>
    <w:rsid w:val="005B1649"/>
    <w:rsid w:val="005B27F5"/>
    <w:rsid w:val="005B5F97"/>
    <w:rsid w:val="005C0F07"/>
    <w:rsid w:val="005C1231"/>
    <w:rsid w:val="005C6FFB"/>
    <w:rsid w:val="005D0736"/>
    <w:rsid w:val="005D3C49"/>
    <w:rsid w:val="005D5405"/>
    <w:rsid w:val="005D5EBB"/>
    <w:rsid w:val="005E0B03"/>
    <w:rsid w:val="005F7BA1"/>
    <w:rsid w:val="00603409"/>
    <w:rsid w:val="00605CFF"/>
    <w:rsid w:val="00605D64"/>
    <w:rsid w:val="006062B1"/>
    <w:rsid w:val="006102BD"/>
    <w:rsid w:val="00611809"/>
    <w:rsid w:val="00611893"/>
    <w:rsid w:val="0062475B"/>
    <w:rsid w:val="00630A2A"/>
    <w:rsid w:val="006373D8"/>
    <w:rsid w:val="00644051"/>
    <w:rsid w:val="00647168"/>
    <w:rsid w:val="006505FE"/>
    <w:rsid w:val="00650BDF"/>
    <w:rsid w:val="006529E5"/>
    <w:rsid w:val="00652A18"/>
    <w:rsid w:val="006672EA"/>
    <w:rsid w:val="00671706"/>
    <w:rsid w:val="00672E05"/>
    <w:rsid w:val="0067349C"/>
    <w:rsid w:val="0067744A"/>
    <w:rsid w:val="006774A7"/>
    <w:rsid w:val="006804FF"/>
    <w:rsid w:val="006915F5"/>
    <w:rsid w:val="00693FEC"/>
    <w:rsid w:val="0069501C"/>
    <w:rsid w:val="006976C3"/>
    <w:rsid w:val="006B2510"/>
    <w:rsid w:val="006B5B99"/>
    <w:rsid w:val="006C420D"/>
    <w:rsid w:val="006C6FA9"/>
    <w:rsid w:val="006D2108"/>
    <w:rsid w:val="006D651F"/>
    <w:rsid w:val="006E1314"/>
    <w:rsid w:val="006F0F29"/>
    <w:rsid w:val="006F5C9A"/>
    <w:rsid w:val="006F740B"/>
    <w:rsid w:val="006F7587"/>
    <w:rsid w:val="00702CB1"/>
    <w:rsid w:val="00704F37"/>
    <w:rsid w:val="00705C7E"/>
    <w:rsid w:val="00705F26"/>
    <w:rsid w:val="00707FBD"/>
    <w:rsid w:val="007118B9"/>
    <w:rsid w:val="0071411B"/>
    <w:rsid w:val="0072433D"/>
    <w:rsid w:val="0072607F"/>
    <w:rsid w:val="007262E9"/>
    <w:rsid w:val="0073056F"/>
    <w:rsid w:val="00730D57"/>
    <w:rsid w:val="007325BB"/>
    <w:rsid w:val="00742718"/>
    <w:rsid w:val="0075037E"/>
    <w:rsid w:val="0075500B"/>
    <w:rsid w:val="00756297"/>
    <w:rsid w:val="0075701F"/>
    <w:rsid w:val="00761CBC"/>
    <w:rsid w:val="007646BC"/>
    <w:rsid w:val="007668C6"/>
    <w:rsid w:val="00774642"/>
    <w:rsid w:val="007809D4"/>
    <w:rsid w:val="0079107B"/>
    <w:rsid w:val="007936C8"/>
    <w:rsid w:val="007943E9"/>
    <w:rsid w:val="00797B3E"/>
    <w:rsid w:val="007A1D6D"/>
    <w:rsid w:val="007B070F"/>
    <w:rsid w:val="007B0F7F"/>
    <w:rsid w:val="007B1C0B"/>
    <w:rsid w:val="007B28AE"/>
    <w:rsid w:val="007C4CE4"/>
    <w:rsid w:val="007C4ED3"/>
    <w:rsid w:val="007C522A"/>
    <w:rsid w:val="007D185A"/>
    <w:rsid w:val="007D40D9"/>
    <w:rsid w:val="007E02BE"/>
    <w:rsid w:val="007E14BF"/>
    <w:rsid w:val="007E22AA"/>
    <w:rsid w:val="007E2C4E"/>
    <w:rsid w:val="007E32FE"/>
    <w:rsid w:val="007E3871"/>
    <w:rsid w:val="007E51C2"/>
    <w:rsid w:val="007E5BCF"/>
    <w:rsid w:val="007F1624"/>
    <w:rsid w:val="007F1F08"/>
    <w:rsid w:val="00800C9E"/>
    <w:rsid w:val="008026C0"/>
    <w:rsid w:val="008030FF"/>
    <w:rsid w:val="008074F1"/>
    <w:rsid w:val="008100A6"/>
    <w:rsid w:val="00811DFA"/>
    <w:rsid w:val="008147DC"/>
    <w:rsid w:val="00814A13"/>
    <w:rsid w:val="008172B4"/>
    <w:rsid w:val="008203B6"/>
    <w:rsid w:val="00821E43"/>
    <w:rsid w:val="008276A1"/>
    <w:rsid w:val="008278CA"/>
    <w:rsid w:val="00830542"/>
    <w:rsid w:val="0083267A"/>
    <w:rsid w:val="00834A5F"/>
    <w:rsid w:val="00841DD3"/>
    <w:rsid w:val="008434AF"/>
    <w:rsid w:val="00843D8F"/>
    <w:rsid w:val="0085021F"/>
    <w:rsid w:val="00852B05"/>
    <w:rsid w:val="00857507"/>
    <w:rsid w:val="00857B3D"/>
    <w:rsid w:val="00861776"/>
    <w:rsid w:val="00862F82"/>
    <w:rsid w:val="008714BE"/>
    <w:rsid w:val="00871AA6"/>
    <w:rsid w:val="0088240E"/>
    <w:rsid w:val="0088491B"/>
    <w:rsid w:val="00887F07"/>
    <w:rsid w:val="00891F19"/>
    <w:rsid w:val="008936EA"/>
    <w:rsid w:val="008959CF"/>
    <w:rsid w:val="008A4E82"/>
    <w:rsid w:val="008C253F"/>
    <w:rsid w:val="008C49FC"/>
    <w:rsid w:val="008C7829"/>
    <w:rsid w:val="008D4201"/>
    <w:rsid w:val="008D5D99"/>
    <w:rsid w:val="008E1C5D"/>
    <w:rsid w:val="008F43F7"/>
    <w:rsid w:val="008F7BC2"/>
    <w:rsid w:val="009049AD"/>
    <w:rsid w:val="00915B6F"/>
    <w:rsid w:val="00916905"/>
    <w:rsid w:val="0091796F"/>
    <w:rsid w:val="00925185"/>
    <w:rsid w:val="0093175A"/>
    <w:rsid w:val="009364C7"/>
    <w:rsid w:val="00947294"/>
    <w:rsid w:val="009503B2"/>
    <w:rsid w:val="0095162B"/>
    <w:rsid w:val="00955DE9"/>
    <w:rsid w:val="0096068C"/>
    <w:rsid w:val="00964FE8"/>
    <w:rsid w:val="009669BF"/>
    <w:rsid w:val="00970086"/>
    <w:rsid w:val="009700ED"/>
    <w:rsid w:val="00971647"/>
    <w:rsid w:val="009769B3"/>
    <w:rsid w:val="00980F14"/>
    <w:rsid w:val="00984C25"/>
    <w:rsid w:val="00986FB8"/>
    <w:rsid w:val="00987597"/>
    <w:rsid w:val="00987C88"/>
    <w:rsid w:val="00994A5E"/>
    <w:rsid w:val="0099614E"/>
    <w:rsid w:val="009A0CC4"/>
    <w:rsid w:val="009A39F3"/>
    <w:rsid w:val="009A5BEC"/>
    <w:rsid w:val="009A609E"/>
    <w:rsid w:val="009A735F"/>
    <w:rsid w:val="009B09DB"/>
    <w:rsid w:val="009B0DA1"/>
    <w:rsid w:val="009B172A"/>
    <w:rsid w:val="009B39A0"/>
    <w:rsid w:val="009B69ED"/>
    <w:rsid w:val="009C18EE"/>
    <w:rsid w:val="009C54FA"/>
    <w:rsid w:val="009C6C7E"/>
    <w:rsid w:val="009C6DF5"/>
    <w:rsid w:val="009D02B0"/>
    <w:rsid w:val="009D305B"/>
    <w:rsid w:val="009D3BF3"/>
    <w:rsid w:val="009D46A7"/>
    <w:rsid w:val="009D50A2"/>
    <w:rsid w:val="009D5586"/>
    <w:rsid w:val="009E54DB"/>
    <w:rsid w:val="009E7168"/>
    <w:rsid w:val="009F1807"/>
    <w:rsid w:val="00A004CB"/>
    <w:rsid w:val="00A0095C"/>
    <w:rsid w:val="00A01D95"/>
    <w:rsid w:val="00A03EBD"/>
    <w:rsid w:val="00A13FE0"/>
    <w:rsid w:val="00A1483F"/>
    <w:rsid w:val="00A16E0F"/>
    <w:rsid w:val="00A17A93"/>
    <w:rsid w:val="00A17E80"/>
    <w:rsid w:val="00A212D5"/>
    <w:rsid w:val="00A248E5"/>
    <w:rsid w:val="00A2702C"/>
    <w:rsid w:val="00A27716"/>
    <w:rsid w:val="00A3334C"/>
    <w:rsid w:val="00A34B4F"/>
    <w:rsid w:val="00A34C53"/>
    <w:rsid w:val="00A367A4"/>
    <w:rsid w:val="00A37A05"/>
    <w:rsid w:val="00A40F39"/>
    <w:rsid w:val="00A41578"/>
    <w:rsid w:val="00A42218"/>
    <w:rsid w:val="00A422EC"/>
    <w:rsid w:val="00A4377F"/>
    <w:rsid w:val="00A459CC"/>
    <w:rsid w:val="00A46294"/>
    <w:rsid w:val="00A5146A"/>
    <w:rsid w:val="00A5254E"/>
    <w:rsid w:val="00A5365A"/>
    <w:rsid w:val="00A53E47"/>
    <w:rsid w:val="00A62A04"/>
    <w:rsid w:val="00A64C7A"/>
    <w:rsid w:val="00A803CE"/>
    <w:rsid w:val="00A8105B"/>
    <w:rsid w:val="00A8583A"/>
    <w:rsid w:val="00A910DF"/>
    <w:rsid w:val="00A938F6"/>
    <w:rsid w:val="00AA5710"/>
    <w:rsid w:val="00AB2568"/>
    <w:rsid w:val="00AB7101"/>
    <w:rsid w:val="00AC162B"/>
    <w:rsid w:val="00AC16FB"/>
    <w:rsid w:val="00AC1782"/>
    <w:rsid w:val="00AC2682"/>
    <w:rsid w:val="00AC3D1B"/>
    <w:rsid w:val="00AC689C"/>
    <w:rsid w:val="00AD296A"/>
    <w:rsid w:val="00AD3190"/>
    <w:rsid w:val="00AD3584"/>
    <w:rsid w:val="00AD5ABC"/>
    <w:rsid w:val="00AD7221"/>
    <w:rsid w:val="00AD7551"/>
    <w:rsid w:val="00AD7902"/>
    <w:rsid w:val="00AE19E8"/>
    <w:rsid w:val="00AE2681"/>
    <w:rsid w:val="00AE6E4E"/>
    <w:rsid w:val="00AF2238"/>
    <w:rsid w:val="00AF29FC"/>
    <w:rsid w:val="00AF31AC"/>
    <w:rsid w:val="00AF3775"/>
    <w:rsid w:val="00AF5A83"/>
    <w:rsid w:val="00AF7E5A"/>
    <w:rsid w:val="00B003EE"/>
    <w:rsid w:val="00B0179B"/>
    <w:rsid w:val="00B01F97"/>
    <w:rsid w:val="00B038DB"/>
    <w:rsid w:val="00B103A7"/>
    <w:rsid w:val="00B137EB"/>
    <w:rsid w:val="00B154D3"/>
    <w:rsid w:val="00B17AB7"/>
    <w:rsid w:val="00B203A0"/>
    <w:rsid w:val="00B21479"/>
    <w:rsid w:val="00B2404E"/>
    <w:rsid w:val="00B2441B"/>
    <w:rsid w:val="00B32175"/>
    <w:rsid w:val="00B34356"/>
    <w:rsid w:val="00B37D2E"/>
    <w:rsid w:val="00B409EA"/>
    <w:rsid w:val="00B440DC"/>
    <w:rsid w:val="00B44A36"/>
    <w:rsid w:val="00B45CE4"/>
    <w:rsid w:val="00B51B2C"/>
    <w:rsid w:val="00B5318D"/>
    <w:rsid w:val="00B547BC"/>
    <w:rsid w:val="00B553F4"/>
    <w:rsid w:val="00B56445"/>
    <w:rsid w:val="00B5671B"/>
    <w:rsid w:val="00B56E65"/>
    <w:rsid w:val="00B57804"/>
    <w:rsid w:val="00B60397"/>
    <w:rsid w:val="00B60C46"/>
    <w:rsid w:val="00B670C2"/>
    <w:rsid w:val="00B674F8"/>
    <w:rsid w:val="00B731E4"/>
    <w:rsid w:val="00B75E59"/>
    <w:rsid w:val="00B83516"/>
    <w:rsid w:val="00B924D7"/>
    <w:rsid w:val="00B94F54"/>
    <w:rsid w:val="00B95624"/>
    <w:rsid w:val="00B961B1"/>
    <w:rsid w:val="00BA0B03"/>
    <w:rsid w:val="00BA18CB"/>
    <w:rsid w:val="00BA1D9A"/>
    <w:rsid w:val="00BA1F83"/>
    <w:rsid w:val="00BA1FF9"/>
    <w:rsid w:val="00BA62A4"/>
    <w:rsid w:val="00BB56C5"/>
    <w:rsid w:val="00BC1061"/>
    <w:rsid w:val="00BC1BBB"/>
    <w:rsid w:val="00BC42E6"/>
    <w:rsid w:val="00BD083E"/>
    <w:rsid w:val="00BD3484"/>
    <w:rsid w:val="00BD3814"/>
    <w:rsid w:val="00BD4709"/>
    <w:rsid w:val="00BD74A9"/>
    <w:rsid w:val="00BD7996"/>
    <w:rsid w:val="00BE008B"/>
    <w:rsid w:val="00BE1812"/>
    <w:rsid w:val="00BE41E2"/>
    <w:rsid w:val="00BE5140"/>
    <w:rsid w:val="00BE6A42"/>
    <w:rsid w:val="00BE6E26"/>
    <w:rsid w:val="00BE7A5F"/>
    <w:rsid w:val="00BF1B0F"/>
    <w:rsid w:val="00BF1E6E"/>
    <w:rsid w:val="00BF3321"/>
    <w:rsid w:val="00BF4570"/>
    <w:rsid w:val="00BF76B5"/>
    <w:rsid w:val="00BF7C7C"/>
    <w:rsid w:val="00C03016"/>
    <w:rsid w:val="00C13BA3"/>
    <w:rsid w:val="00C15E58"/>
    <w:rsid w:val="00C16346"/>
    <w:rsid w:val="00C2195C"/>
    <w:rsid w:val="00C21D99"/>
    <w:rsid w:val="00C27701"/>
    <w:rsid w:val="00C31E15"/>
    <w:rsid w:val="00C335B7"/>
    <w:rsid w:val="00C33DE2"/>
    <w:rsid w:val="00C3649C"/>
    <w:rsid w:val="00C37069"/>
    <w:rsid w:val="00C40DE3"/>
    <w:rsid w:val="00C41567"/>
    <w:rsid w:val="00C425FE"/>
    <w:rsid w:val="00C427BE"/>
    <w:rsid w:val="00C44D3A"/>
    <w:rsid w:val="00C46A71"/>
    <w:rsid w:val="00C47750"/>
    <w:rsid w:val="00C5169C"/>
    <w:rsid w:val="00C571A5"/>
    <w:rsid w:val="00C577A2"/>
    <w:rsid w:val="00C648F7"/>
    <w:rsid w:val="00C65573"/>
    <w:rsid w:val="00C662E2"/>
    <w:rsid w:val="00C81E6B"/>
    <w:rsid w:val="00C82ACD"/>
    <w:rsid w:val="00C845B5"/>
    <w:rsid w:val="00C87F6D"/>
    <w:rsid w:val="00C90DFC"/>
    <w:rsid w:val="00C914E9"/>
    <w:rsid w:val="00C96964"/>
    <w:rsid w:val="00CA0E69"/>
    <w:rsid w:val="00CA379B"/>
    <w:rsid w:val="00CA50AE"/>
    <w:rsid w:val="00CA5902"/>
    <w:rsid w:val="00CC2EC7"/>
    <w:rsid w:val="00CC5348"/>
    <w:rsid w:val="00CC585D"/>
    <w:rsid w:val="00CD6571"/>
    <w:rsid w:val="00CE1769"/>
    <w:rsid w:val="00CF05E1"/>
    <w:rsid w:val="00CF07AE"/>
    <w:rsid w:val="00CF36F8"/>
    <w:rsid w:val="00CF4771"/>
    <w:rsid w:val="00CF532B"/>
    <w:rsid w:val="00D00AB8"/>
    <w:rsid w:val="00D036A5"/>
    <w:rsid w:val="00D03B3E"/>
    <w:rsid w:val="00D06194"/>
    <w:rsid w:val="00D1133B"/>
    <w:rsid w:val="00D119A7"/>
    <w:rsid w:val="00D12354"/>
    <w:rsid w:val="00D156A8"/>
    <w:rsid w:val="00D170FA"/>
    <w:rsid w:val="00D176B1"/>
    <w:rsid w:val="00D17B59"/>
    <w:rsid w:val="00D2756F"/>
    <w:rsid w:val="00D31C0F"/>
    <w:rsid w:val="00D36811"/>
    <w:rsid w:val="00D3752D"/>
    <w:rsid w:val="00D4068A"/>
    <w:rsid w:val="00D41D3D"/>
    <w:rsid w:val="00D42730"/>
    <w:rsid w:val="00D42A8F"/>
    <w:rsid w:val="00D50B48"/>
    <w:rsid w:val="00D52CDA"/>
    <w:rsid w:val="00D55C76"/>
    <w:rsid w:val="00D609BE"/>
    <w:rsid w:val="00D612F8"/>
    <w:rsid w:val="00D63276"/>
    <w:rsid w:val="00D63BBE"/>
    <w:rsid w:val="00D6504C"/>
    <w:rsid w:val="00D74F2F"/>
    <w:rsid w:val="00D81363"/>
    <w:rsid w:val="00D818CD"/>
    <w:rsid w:val="00D83C88"/>
    <w:rsid w:val="00D85624"/>
    <w:rsid w:val="00D870D0"/>
    <w:rsid w:val="00D9774D"/>
    <w:rsid w:val="00DA2A0F"/>
    <w:rsid w:val="00DA3FAB"/>
    <w:rsid w:val="00DA54BD"/>
    <w:rsid w:val="00DB49FC"/>
    <w:rsid w:val="00DB4B2B"/>
    <w:rsid w:val="00DB5DBA"/>
    <w:rsid w:val="00DB796D"/>
    <w:rsid w:val="00DC0027"/>
    <w:rsid w:val="00DC5988"/>
    <w:rsid w:val="00DC607B"/>
    <w:rsid w:val="00DD3843"/>
    <w:rsid w:val="00DD46CD"/>
    <w:rsid w:val="00DD5656"/>
    <w:rsid w:val="00DD644D"/>
    <w:rsid w:val="00DE2FE8"/>
    <w:rsid w:val="00DE655B"/>
    <w:rsid w:val="00DE7FAB"/>
    <w:rsid w:val="00DF0950"/>
    <w:rsid w:val="00DF1122"/>
    <w:rsid w:val="00DF2EC0"/>
    <w:rsid w:val="00DF3C83"/>
    <w:rsid w:val="00DF5D10"/>
    <w:rsid w:val="00DF7213"/>
    <w:rsid w:val="00E0140C"/>
    <w:rsid w:val="00E01779"/>
    <w:rsid w:val="00E04178"/>
    <w:rsid w:val="00E04CDC"/>
    <w:rsid w:val="00E11823"/>
    <w:rsid w:val="00E15B90"/>
    <w:rsid w:val="00E15F36"/>
    <w:rsid w:val="00E17C74"/>
    <w:rsid w:val="00E21347"/>
    <w:rsid w:val="00E226B4"/>
    <w:rsid w:val="00E23291"/>
    <w:rsid w:val="00E309D7"/>
    <w:rsid w:val="00E30FA0"/>
    <w:rsid w:val="00E34554"/>
    <w:rsid w:val="00E3607D"/>
    <w:rsid w:val="00E3669E"/>
    <w:rsid w:val="00E3701B"/>
    <w:rsid w:val="00E378C8"/>
    <w:rsid w:val="00E43160"/>
    <w:rsid w:val="00E43D61"/>
    <w:rsid w:val="00E467C5"/>
    <w:rsid w:val="00E47168"/>
    <w:rsid w:val="00E55081"/>
    <w:rsid w:val="00E55D16"/>
    <w:rsid w:val="00E567DA"/>
    <w:rsid w:val="00E56C51"/>
    <w:rsid w:val="00E57142"/>
    <w:rsid w:val="00E60374"/>
    <w:rsid w:val="00E60DFD"/>
    <w:rsid w:val="00E61378"/>
    <w:rsid w:val="00E6374F"/>
    <w:rsid w:val="00E651E2"/>
    <w:rsid w:val="00E66001"/>
    <w:rsid w:val="00E7022C"/>
    <w:rsid w:val="00E77212"/>
    <w:rsid w:val="00E80F2E"/>
    <w:rsid w:val="00E819FF"/>
    <w:rsid w:val="00E82F52"/>
    <w:rsid w:val="00E84B29"/>
    <w:rsid w:val="00E84BD1"/>
    <w:rsid w:val="00E90FA5"/>
    <w:rsid w:val="00E94BAB"/>
    <w:rsid w:val="00E96E80"/>
    <w:rsid w:val="00E97E45"/>
    <w:rsid w:val="00EA0569"/>
    <w:rsid w:val="00EA0DD1"/>
    <w:rsid w:val="00EA27AB"/>
    <w:rsid w:val="00EA2F64"/>
    <w:rsid w:val="00EA758F"/>
    <w:rsid w:val="00EA78BA"/>
    <w:rsid w:val="00EB00A4"/>
    <w:rsid w:val="00EB0E79"/>
    <w:rsid w:val="00EB535A"/>
    <w:rsid w:val="00EC0A47"/>
    <w:rsid w:val="00EC33B3"/>
    <w:rsid w:val="00EC3CDA"/>
    <w:rsid w:val="00ED0015"/>
    <w:rsid w:val="00ED028C"/>
    <w:rsid w:val="00ED3736"/>
    <w:rsid w:val="00EE19F0"/>
    <w:rsid w:val="00EE1D08"/>
    <w:rsid w:val="00EF2C0C"/>
    <w:rsid w:val="00EF3873"/>
    <w:rsid w:val="00EF5B1B"/>
    <w:rsid w:val="00EF7C83"/>
    <w:rsid w:val="00F032FC"/>
    <w:rsid w:val="00F034C2"/>
    <w:rsid w:val="00F11794"/>
    <w:rsid w:val="00F12D58"/>
    <w:rsid w:val="00F13E7B"/>
    <w:rsid w:val="00F15072"/>
    <w:rsid w:val="00F15B6B"/>
    <w:rsid w:val="00F15DED"/>
    <w:rsid w:val="00F21A08"/>
    <w:rsid w:val="00F21D41"/>
    <w:rsid w:val="00F2333B"/>
    <w:rsid w:val="00F24A64"/>
    <w:rsid w:val="00F25EC4"/>
    <w:rsid w:val="00F2781A"/>
    <w:rsid w:val="00F36081"/>
    <w:rsid w:val="00F40A13"/>
    <w:rsid w:val="00F4472A"/>
    <w:rsid w:val="00F46217"/>
    <w:rsid w:val="00F51D6D"/>
    <w:rsid w:val="00F53B98"/>
    <w:rsid w:val="00F5417B"/>
    <w:rsid w:val="00F56C69"/>
    <w:rsid w:val="00F627BE"/>
    <w:rsid w:val="00F63317"/>
    <w:rsid w:val="00F64990"/>
    <w:rsid w:val="00F66881"/>
    <w:rsid w:val="00F67A3B"/>
    <w:rsid w:val="00F752A6"/>
    <w:rsid w:val="00F75D61"/>
    <w:rsid w:val="00F76316"/>
    <w:rsid w:val="00F76E18"/>
    <w:rsid w:val="00F77E68"/>
    <w:rsid w:val="00F815D4"/>
    <w:rsid w:val="00F854D5"/>
    <w:rsid w:val="00F912DB"/>
    <w:rsid w:val="00F92F3F"/>
    <w:rsid w:val="00F935D1"/>
    <w:rsid w:val="00F9506D"/>
    <w:rsid w:val="00F97258"/>
    <w:rsid w:val="00FA51CD"/>
    <w:rsid w:val="00FA7871"/>
    <w:rsid w:val="00FB1EEC"/>
    <w:rsid w:val="00FB223D"/>
    <w:rsid w:val="00FB3FE1"/>
    <w:rsid w:val="00FB7BB2"/>
    <w:rsid w:val="00FB7DF9"/>
    <w:rsid w:val="00FC106E"/>
    <w:rsid w:val="00FC2D33"/>
    <w:rsid w:val="00FC2FBC"/>
    <w:rsid w:val="00FC4061"/>
    <w:rsid w:val="00FC6C5D"/>
    <w:rsid w:val="00FC77DC"/>
    <w:rsid w:val="00FD098B"/>
    <w:rsid w:val="00FD2368"/>
    <w:rsid w:val="00FD439F"/>
    <w:rsid w:val="00FD7482"/>
    <w:rsid w:val="00FD7855"/>
    <w:rsid w:val="00FE14A6"/>
    <w:rsid w:val="00FE32D4"/>
    <w:rsid w:val="00FF0BDB"/>
    <w:rsid w:val="00FF11C3"/>
    <w:rsid w:val="00FF2BDF"/>
    <w:rsid w:val="00FF5402"/>
    <w:rsid w:val="00FF54F9"/>
    <w:rsid w:val="00FF788D"/>
    <w:rsid w:val="00FF7B03"/>
    <w:rsid w:val="038F6EC9"/>
    <w:rsid w:val="04B06D2E"/>
    <w:rsid w:val="085929B6"/>
    <w:rsid w:val="0BCC47CC"/>
    <w:rsid w:val="13EA411F"/>
    <w:rsid w:val="1414534C"/>
    <w:rsid w:val="15D81863"/>
    <w:rsid w:val="1BBA4958"/>
    <w:rsid w:val="1C3957EF"/>
    <w:rsid w:val="1EF61CB5"/>
    <w:rsid w:val="229F39C1"/>
    <w:rsid w:val="259E0FD1"/>
    <w:rsid w:val="27993A4F"/>
    <w:rsid w:val="2AE220CE"/>
    <w:rsid w:val="2E852ACB"/>
    <w:rsid w:val="32CE478C"/>
    <w:rsid w:val="34D2441F"/>
    <w:rsid w:val="370137E2"/>
    <w:rsid w:val="37482244"/>
    <w:rsid w:val="38914658"/>
    <w:rsid w:val="389E533C"/>
    <w:rsid w:val="42847E28"/>
    <w:rsid w:val="429D0B08"/>
    <w:rsid w:val="43D777DD"/>
    <w:rsid w:val="46681BE8"/>
    <w:rsid w:val="46F100A5"/>
    <w:rsid w:val="4AB219C2"/>
    <w:rsid w:val="504B3835"/>
    <w:rsid w:val="50787D6B"/>
    <w:rsid w:val="533A73CB"/>
    <w:rsid w:val="55654413"/>
    <w:rsid w:val="58B659E8"/>
    <w:rsid w:val="59627F54"/>
    <w:rsid w:val="5A954282"/>
    <w:rsid w:val="5ABA2FA2"/>
    <w:rsid w:val="5ED60FB8"/>
    <w:rsid w:val="60E12632"/>
    <w:rsid w:val="61B67D2F"/>
    <w:rsid w:val="61C41E99"/>
    <w:rsid w:val="639B7D8E"/>
    <w:rsid w:val="68431D6C"/>
    <w:rsid w:val="6B1E4FCA"/>
    <w:rsid w:val="707756BB"/>
    <w:rsid w:val="70D23371"/>
    <w:rsid w:val="718220F9"/>
    <w:rsid w:val="73733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F7BCBF6"/>
  <w15:docId w15:val="{02ABBFB5-70D4-409A-9087-75E0588B9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autoRedefine/>
    <w:uiPriority w:val="99"/>
    <w:semiHidden/>
    <w:unhideWhenUsed/>
    <w:qFormat/>
    <w:pPr>
      <w:ind w:leftChars="2500" w:left="100"/>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autoRedefine/>
    <w:uiPriority w:val="99"/>
    <w:unhideWhenUsed/>
    <w:qFormat/>
    <w:pPr>
      <w:spacing w:beforeAutospacing="1" w:afterAutospacing="1"/>
      <w:jc w:val="left"/>
    </w:pPr>
    <w:rPr>
      <w:rFonts w:cs="Times New Roman"/>
      <w:kern w:val="0"/>
      <w:sz w:val="24"/>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autoRedefine/>
    <w:uiPriority w:val="22"/>
    <w:qFormat/>
    <w:rPr>
      <w:b/>
    </w:rPr>
  </w:style>
  <w:style w:type="character" w:styleId="ae">
    <w:name w:val="FollowedHyperlink"/>
    <w:basedOn w:val="a0"/>
    <w:uiPriority w:val="99"/>
    <w:semiHidden/>
    <w:unhideWhenUsed/>
    <w:qFormat/>
    <w:rPr>
      <w:color w:val="954F72" w:themeColor="followedHyperlink"/>
      <w:u w:val="single"/>
    </w:rPr>
  </w:style>
  <w:style w:type="character" w:styleId="af">
    <w:name w:val="Emphasis"/>
    <w:basedOn w:val="a0"/>
    <w:autoRedefine/>
    <w:uiPriority w:val="20"/>
    <w:qFormat/>
    <w:rPr>
      <w:i/>
    </w:rPr>
  </w:style>
  <w:style w:type="character" w:styleId="af0">
    <w:name w:val="Hyperlink"/>
    <w:basedOn w:val="a0"/>
    <w:autoRedefine/>
    <w:uiPriority w:val="99"/>
    <w:unhideWhenUsed/>
    <w:qFormat/>
    <w:rPr>
      <w:color w:val="0000FF"/>
      <w:u w:val="single"/>
    </w:rPr>
  </w:style>
  <w:style w:type="character" w:customStyle="1" w:styleId="aa">
    <w:name w:val="页眉 字符"/>
    <w:basedOn w:val="a0"/>
    <w:link w:val="a9"/>
    <w:autoRedefine/>
    <w:uiPriority w:val="99"/>
    <w:qFormat/>
    <w:rPr>
      <w:sz w:val="18"/>
      <w:szCs w:val="18"/>
    </w:rPr>
  </w:style>
  <w:style w:type="character" w:customStyle="1" w:styleId="a8">
    <w:name w:val="页脚 字符"/>
    <w:basedOn w:val="a0"/>
    <w:link w:val="a7"/>
    <w:autoRedefine/>
    <w:uiPriority w:val="99"/>
    <w:qFormat/>
    <w:rPr>
      <w:sz w:val="18"/>
      <w:szCs w:val="18"/>
    </w:rPr>
  </w:style>
  <w:style w:type="paragraph" w:styleId="af1">
    <w:name w:val="List Paragraph"/>
    <w:basedOn w:val="a"/>
    <w:autoRedefine/>
    <w:uiPriority w:val="34"/>
    <w:qFormat/>
    <w:pPr>
      <w:ind w:firstLineChars="200" w:firstLine="420"/>
    </w:pPr>
  </w:style>
  <w:style w:type="character" w:customStyle="1" w:styleId="fontstyle01">
    <w:name w:val="fontstyle01"/>
    <w:basedOn w:val="a0"/>
    <w:autoRedefine/>
    <w:qFormat/>
    <w:rPr>
      <w:rFonts w:ascii="仿宋" w:eastAsia="仿宋" w:hAnsi="仿宋" w:hint="eastAsia"/>
      <w:color w:val="000000"/>
      <w:sz w:val="30"/>
      <w:szCs w:val="30"/>
    </w:rPr>
  </w:style>
  <w:style w:type="character" w:customStyle="1" w:styleId="1">
    <w:name w:val="未处理的提及1"/>
    <w:basedOn w:val="a0"/>
    <w:autoRedefine/>
    <w:uiPriority w:val="99"/>
    <w:semiHidden/>
    <w:unhideWhenUsed/>
    <w:qFormat/>
    <w:rPr>
      <w:color w:val="605E5C"/>
      <w:shd w:val="clear" w:color="auto" w:fill="E1DFDD"/>
    </w:rPr>
  </w:style>
  <w:style w:type="character" w:customStyle="1" w:styleId="fontstyle11">
    <w:name w:val="fontstyle11"/>
    <w:basedOn w:val="a0"/>
    <w:autoRedefine/>
    <w:qFormat/>
    <w:rPr>
      <w:rFonts w:ascii="TimesNewRomanPSMT" w:hAnsi="TimesNewRomanPSMT" w:hint="default"/>
      <w:color w:val="000000"/>
      <w:sz w:val="30"/>
      <w:szCs w:val="30"/>
    </w:rPr>
  </w:style>
  <w:style w:type="table" w:customStyle="1" w:styleId="10">
    <w:name w:val="网格型浅色1"/>
    <w:basedOn w:val="a1"/>
    <w:autoRedefine/>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6">
    <w:name w:val="批注框文本 字符"/>
    <w:basedOn w:val="a0"/>
    <w:link w:val="a5"/>
    <w:uiPriority w:val="99"/>
    <w:semiHidden/>
    <w:qFormat/>
    <w:rPr>
      <w:rFonts w:asciiTheme="minorHAnsi" w:eastAsiaTheme="minorEastAsia" w:hAnsiTheme="minorHAnsi" w:cstheme="minorBidi"/>
      <w:kern w:val="2"/>
      <w:sz w:val="18"/>
      <w:szCs w:val="18"/>
    </w:rPr>
  </w:style>
  <w:style w:type="character" w:customStyle="1" w:styleId="2">
    <w:name w:val="未处理的提及2"/>
    <w:basedOn w:val="a0"/>
    <w:autoRedefine/>
    <w:uiPriority w:val="99"/>
    <w:semiHidden/>
    <w:unhideWhenUsed/>
    <w:qFormat/>
    <w:rPr>
      <w:color w:val="605E5C"/>
      <w:shd w:val="clear" w:color="auto" w:fill="E1DFDD"/>
    </w:rPr>
  </w:style>
  <w:style w:type="character" w:customStyle="1" w:styleId="a4">
    <w:name w:val="日期 字符"/>
    <w:basedOn w:val="a0"/>
    <w:link w:val="a3"/>
    <w:autoRedefine/>
    <w:uiPriority w:val="99"/>
    <w:semiHidden/>
    <w:qFormat/>
    <w:rPr>
      <w:rFonts w:asciiTheme="minorHAnsi" w:eastAsiaTheme="minorEastAsia" w:hAnsiTheme="minorHAnsi" w:cstheme="minorBidi"/>
      <w:kern w:val="2"/>
      <w:sz w:val="21"/>
      <w:szCs w:val="22"/>
    </w:rPr>
  </w:style>
  <w:style w:type="table" w:customStyle="1" w:styleId="11">
    <w:name w:val="无格式表格 11"/>
    <w:basedOn w:val="a1"/>
    <w:autoRedefine/>
    <w:uiPriority w:val="41"/>
    <w:qFormat/>
    <w:rPr>
      <w:rFonts w:asciiTheme="minorHAnsi" w:eastAsiaTheme="minorEastAsia" w:hAnsiTheme="minorHAnsi" w:cstheme="minorBidi"/>
      <w:kern w:val="2"/>
      <w:sz w:val="21"/>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3">
    <w:name w:val="未处理的提及3"/>
    <w:basedOn w:val="a0"/>
    <w:uiPriority w:val="99"/>
    <w:semiHidden/>
    <w:unhideWhenUsed/>
    <w:qFormat/>
    <w:rPr>
      <w:color w:val="605E5C"/>
      <w:shd w:val="clear" w:color="auto" w:fill="E1DFDD"/>
    </w:rPr>
  </w:style>
  <w:style w:type="character" w:customStyle="1" w:styleId="4">
    <w:name w:val="未处理的提及4"/>
    <w:basedOn w:val="a0"/>
    <w:autoRedefine/>
    <w:uiPriority w:val="99"/>
    <w:semiHidden/>
    <w:unhideWhenUsed/>
    <w:rPr>
      <w:color w:val="605E5C"/>
      <w:shd w:val="clear" w:color="auto" w:fill="E1DFDD"/>
    </w:rPr>
  </w:style>
  <w:style w:type="character" w:styleId="af2">
    <w:name w:val="Unresolved Mention"/>
    <w:basedOn w:val="a0"/>
    <w:uiPriority w:val="99"/>
    <w:semiHidden/>
    <w:unhideWhenUsed/>
    <w:rsid w:val="00160A86"/>
    <w:rPr>
      <w:color w:val="605E5C"/>
      <w:shd w:val="clear" w:color="auto" w:fill="E1DFDD"/>
    </w:rPr>
  </w:style>
  <w:style w:type="character" w:styleId="af3">
    <w:name w:val="annotation reference"/>
    <w:basedOn w:val="a0"/>
    <w:uiPriority w:val="99"/>
    <w:semiHidden/>
    <w:unhideWhenUsed/>
    <w:rsid w:val="00E21347"/>
    <w:rPr>
      <w:sz w:val="21"/>
      <w:szCs w:val="21"/>
    </w:rPr>
  </w:style>
  <w:style w:type="paragraph" w:styleId="af4">
    <w:name w:val="annotation text"/>
    <w:basedOn w:val="a"/>
    <w:link w:val="af5"/>
    <w:uiPriority w:val="99"/>
    <w:semiHidden/>
    <w:unhideWhenUsed/>
    <w:rsid w:val="00E21347"/>
    <w:pPr>
      <w:jc w:val="left"/>
    </w:pPr>
  </w:style>
  <w:style w:type="character" w:customStyle="1" w:styleId="af5">
    <w:name w:val="批注文字 字符"/>
    <w:basedOn w:val="a0"/>
    <w:link w:val="af4"/>
    <w:uiPriority w:val="99"/>
    <w:semiHidden/>
    <w:rsid w:val="00E21347"/>
    <w:rPr>
      <w:rFonts w:asciiTheme="minorHAnsi" w:eastAsiaTheme="minorEastAsia" w:hAnsiTheme="minorHAnsi" w:cstheme="minorBidi"/>
      <w:kern w:val="2"/>
      <w:sz w:val="21"/>
      <w:szCs w:val="22"/>
    </w:rPr>
  </w:style>
  <w:style w:type="paragraph" w:styleId="af6">
    <w:name w:val="annotation subject"/>
    <w:basedOn w:val="af4"/>
    <w:next w:val="af4"/>
    <w:link w:val="af7"/>
    <w:uiPriority w:val="99"/>
    <w:semiHidden/>
    <w:unhideWhenUsed/>
    <w:rsid w:val="00E21347"/>
    <w:rPr>
      <w:b/>
      <w:bCs/>
    </w:rPr>
  </w:style>
  <w:style w:type="character" w:customStyle="1" w:styleId="af7">
    <w:name w:val="批注主题 字符"/>
    <w:basedOn w:val="af5"/>
    <w:link w:val="af6"/>
    <w:uiPriority w:val="99"/>
    <w:semiHidden/>
    <w:rsid w:val="00E21347"/>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ais.cn/u/uM7N7z" TargetMode="External"/><Relationship Id="rId4" Type="http://schemas.openxmlformats.org/officeDocument/2006/relationships/settings" Target="settings.xml"/><Relationship Id="rId9" Type="http://schemas.openxmlformats.org/officeDocument/2006/relationships/hyperlink" Target="https://ais.cn/u/uM7N7z"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EC224E3-1B47-4CA4-A1EB-9853BB44119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245</Words>
  <Characters>1397</Characters>
  <Application>Microsoft Office Word</Application>
  <DocSecurity>0</DocSecurity>
  <Lines>11</Lines>
  <Paragraphs>3</Paragraphs>
  <ScaleCrop>false</ScaleCrop>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guoxuanzhen</dc:creator>
  <cp:lastModifiedBy>莹 楚</cp:lastModifiedBy>
  <cp:revision>28</cp:revision>
  <cp:lastPrinted>2024-05-09T01:13:00Z</cp:lastPrinted>
  <dcterms:created xsi:type="dcterms:W3CDTF">2024-05-08T10:06:00Z</dcterms:created>
  <dcterms:modified xsi:type="dcterms:W3CDTF">2024-05-28T06:39:00Z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862FF8A7CB0E426685D803AF8EFA2BE9</vt:lpwstr>
  </property>
</Properties>
</file>